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E7" w:rsidRDefault="004105E7" w:rsidP="00E42C8D">
      <w:pPr>
        <w:spacing w:after="120"/>
        <w:ind w:firstLine="284"/>
        <w:jc w:val="center"/>
        <w:rPr>
          <w:rFonts w:ascii="Times New Roman" w:hAnsi="Times New Roman"/>
          <w:b/>
          <w:smallCaps/>
        </w:rPr>
      </w:pPr>
      <w:r>
        <w:rPr>
          <w:rFonts w:ascii="Times New Roman" w:hAnsi="Times New Roman"/>
          <w:b/>
          <w:smallCaps/>
        </w:rPr>
        <w:t>III Domenica di Pasqua (Anno B) – 1</w:t>
      </w:r>
      <w:r w:rsidR="004A6915">
        <w:rPr>
          <w:rFonts w:ascii="Times New Roman" w:hAnsi="Times New Roman"/>
          <w:b/>
          <w:smallCaps/>
        </w:rPr>
        <w:t>4</w:t>
      </w:r>
      <w:r>
        <w:rPr>
          <w:rFonts w:ascii="Times New Roman" w:hAnsi="Times New Roman"/>
          <w:b/>
          <w:smallCaps/>
        </w:rPr>
        <w:t xml:space="preserve"> aprile </w:t>
      </w:r>
      <w:r w:rsidR="004A6915">
        <w:rPr>
          <w:rFonts w:ascii="Times New Roman" w:hAnsi="Times New Roman"/>
          <w:b/>
          <w:smallCaps/>
        </w:rPr>
        <w:t>2024</w:t>
      </w:r>
    </w:p>
    <w:p w:rsidR="004105E7" w:rsidRPr="004105E7" w:rsidRDefault="004105E7" w:rsidP="00E42C8D">
      <w:pPr>
        <w:spacing w:after="120"/>
        <w:ind w:firstLine="284"/>
        <w:jc w:val="center"/>
        <w:rPr>
          <w:i/>
        </w:rPr>
      </w:pPr>
      <w:r>
        <w:rPr>
          <w:i/>
        </w:rPr>
        <w:t>Riflessione di d. Luca</w:t>
      </w:r>
    </w:p>
    <w:p w:rsidR="004105E7" w:rsidRDefault="004105E7" w:rsidP="004A6915">
      <w:pPr>
        <w:spacing w:after="120"/>
        <w:ind w:firstLine="284"/>
        <w:jc w:val="both"/>
        <w:rPr>
          <w:rFonts w:ascii="Times New Roman" w:hAnsi="Times New Roman"/>
        </w:rPr>
      </w:pPr>
      <w:r w:rsidRPr="00E42C8D">
        <w:rPr>
          <w:rFonts w:ascii="Times New Roman" w:hAnsi="Times New Roman"/>
          <w:b/>
          <w:sz w:val="32"/>
        </w:rPr>
        <w:t>L</w:t>
      </w:r>
      <w:r>
        <w:rPr>
          <w:rFonts w:ascii="Times New Roman" w:hAnsi="Times New Roman"/>
        </w:rPr>
        <w:t>a prima lettura</w:t>
      </w:r>
      <w:r w:rsidR="004A6915">
        <w:rPr>
          <w:rFonts w:ascii="Times New Roman" w:hAnsi="Times New Roman"/>
        </w:rPr>
        <w:t xml:space="preserve"> di questa domenica</w:t>
      </w:r>
      <w:r>
        <w:rPr>
          <w:rFonts w:ascii="Times New Roman" w:hAnsi="Times New Roman"/>
        </w:rPr>
        <w:t xml:space="preserve"> è ricavata da due passaggi del discorso che Pietro tiene alla folla nel cortile del Tempio, dopo aver guarito il paralitico che chi</w:t>
      </w:r>
      <w:r>
        <w:rPr>
          <w:rFonts w:ascii="Times New Roman" w:hAnsi="Times New Roman"/>
        </w:rPr>
        <w:t>e</w:t>
      </w:r>
      <w:r>
        <w:rPr>
          <w:rFonts w:ascii="Times New Roman" w:hAnsi="Times New Roman"/>
        </w:rPr>
        <w:t>deva l’elemosina pre</w:t>
      </w:r>
      <w:r>
        <w:rPr>
          <w:rFonts w:ascii="Times New Roman" w:hAnsi="Times New Roman"/>
        </w:rPr>
        <w:t>s</w:t>
      </w:r>
      <w:r>
        <w:rPr>
          <w:rFonts w:ascii="Times New Roman" w:hAnsi="Times New Roman"/>
        </w:rPr>
        <w:t>so la porta Bella (At 3,11-26</w:t>
      </w:r>
      <w:r w:rsidR="004A6915">
        <w:rPr>
          <w:rFonts w:ascii="Times New Roman" w:hAnsi="Times New Roman"/>
        </w:rPr>
        <w:t>:</w:t>
      </w:r>
      <w:r>
        <w:rPr>
          <w:rFonts w:ascii="Times New Roman" w:hAnsi="Times New Roman"/>
        </w:rPr>
        <w:t xml:space="preserve"> l’episodio del paralitico è narrato in </w:t>
      </w:r>
      <w:r w:rsidR="004A6915">
        <w:rPr>
          <w:rFonts w:ascii="Times New Roman" w:hAnsi="Times New Roman"/>
        </w:rPr>
        <w:t xml:space="preserve">At </w:t>
      </w:r>
      <w:r>
        <w:rPr>
          <w:rFonts w:ascii="Times New Roman" w:hAnsi="Times New Roman"/>
        </w:rPr>
        <w:t>3,1-10</w:t>
      </w:r>
      <w:r w:rsidR="009D7E5B">
        <w:rPr>
          <w:rFonts w:ascii="Times New Roman" w:hAnsi="Times New Roman"/>
        </w:rPr>
        <w:t xml:space="preserve"> e la liturgia lo presuppone</w:t>
      </w:r>
      <w:r w:rsidR="00E42C8D">
        <w:rPr>
          <w:rFonts w:ascii="Times New Roman" w:hAnsi="Times New Roman"/>
        </w:rPr>
        <w:t xml:space="preserve"> già noto</w:t>
      </w:r>
      <w:r>
        <w:rPr>
          <w:rFonts w:ascii="Times New Roman" w:hAnsi="Times New Roman"/>
        </w:rPr>
        <w:t>). Il discorso di Pietro non è così una predicazione teorica</w:t>
      </w:r>
      <w:r w:rsidR="004A6915">
        <w:rPr>
          <w:rFonts w:ascii="Times New Roman" w:hAnsi="Times New Roman"/>
        </w:rPr>
        <w:t xml:space="preserve"> e astratta</w:t>
      </w:r>
      <w:r>
        <w:rPr>
          <w:rFonts w:ascii="Times New Roman" w:hAnsi="Times New Roman"/>
        </w:rPr>
        <w:t xml:space="preserve">, ma la spiegazione di un fatto concreto, di un evento che la gente ha potuto vedere con i propri occhi e di cui Pietro rivela la portata </w:t>
      </w:r>
      <w:r w:rsidR="009D7E5B">
        <w:rPr>
          <w:rFonts w:ascii="Times New Roman" w:hAnsi="Times New Roman"/>
        </w:rPr>
        <w:t>di sa</w:t>
      </w:r>
      <w:r w:rsidR="009D7E5B">
        <w:rPr>
          <w:rFonts w:ascii="Times New Roman" w:hAnsi="Times New Roman"/>
        </w:rPr>
        <w:t>l</w:t>
      </w:r>
      <w:r w:rsidR="009D7E5B">
        <w:rPr>
          <w:rFonts w:ascii="Times New Roman" w:hAnsi="Times New Roman"/>
        </w:rPr>
        <w:t>vezza</w:t>
      </w:r>
      <w:r>
        <w:rPr>
          <w:rFonts w:ascii="Times New Roman" w:hAnsi="Times New Roman"/>
        </w:rPr>
        <w:t xml:space="preserve">. </w:t>
      </w:r>
      <w:r w:rsidR="004A6915">
        <w:rPr>
          <w:rFonts w:ascii="Times New Roman" w:hAnsi="Times New Roman"/>
        </w:rPr>
        <w:t>Così</w:t>
      </w:r>
      <w:r>
        <w:rPr>
          <w:rFonts w:ascii="Times New Roman" w:hAnsi="Times New Roman"/>
        </w:rPr>
        <w:t xml:space="preserve"> per la </w:t>
      </w:r>
      <w:r w:rsidR="009D7E5B">
        <w:rPr>
          <w:rFonts w:ascii="Times New Roman" w:hAnsi="Times New Roman"/>
        </w:rPr>
        <w:t>c</w:t>
      </w:r>
      <w:r>
        <w:rPr>
          <w:rFonts w:ascii="Times New Roman" w:hAnsi="Times New Roman"/>
        </w:rPr>
        <w:t>hiesa</w:t>
      </w:r>
      <w:r w:rsidR="004A6915">
        <w:rPr>
          <w:rFonts w:ascii="Times New Roman" w:hAnsi="Times New Roman"/>
        </w:rPr>
        <w:t xml:space="preserve"> non si tratta</w:t>
      </w:r>
      <w:r>
        <w:rPr>
          <w:rFonts w:ascii="Times New Roman" w:hAnsi="Times New Roman"/>
        </w:rPr>
        <w:t xml:space="preserve"> di predicare norme morali sganciate dalla vita, ma di mostrare </w:t>
      </w:r>
      <w:r>
        <w:rPr>
          <w:rFonts w:ascii="Times New Roman" w:hAnsi="Times New Roman"/>
        </w:rPr>
        <w:t>a</w:t>
      </w:r>
      <w:r>
        <w:rPr>
          <w:rFonts w:ascii="Times New Roman" w:hAnsi="Times New Roman"/>
        </w:rPr>
        <w:t xml:space="preserve">gli </w:t>
      </w:r>
      <w:r w:rsidR="009D7E5B">
        <w:rPr>
          <w:rFonts w:ascii="Times New Roman" w:hAnsi="Times New Roman"/>
        </w:rPr>
        <w:t>esseri umani</w:t>
      </w:r>
      <w:r>
        <w:rPr>
          <w:rFonts w:ascii="Times New Roman" w:hAnsi="Times New Roman"/>
        </w:rPr>
        <w:t xml:space="preserve"> le conseguenze della salvezza pasquale operata dal Signore</w:t>
      </w:r>
      <w:r w:rsidR="004A6915">
        <w:rPr>
          <w:rFonts w:ascii="Times New Roman" w:hAnsi="Times New Roman"/>
        </w:rPr>
        <w:t xml:space="preserve"> risorto</w:t>
      </w:r>
      <w:r>
        <w:rPr>
          <w:rFonts w:ascii="Times New Roman" w:hAnsi="Times New Roman"/>
        </w:rPr>
        <w:t xml:space="preserve"> (</w:t>
      </w:r>
      <w:r w:rsidR="009D7E5B">
        <w:rPr>
          <w:rFonts w:ascii="Times New Roman" w:hAnsi="Times New Roman"/>
        </w:rPr>
        <w:t>si veda</w:t>
      </w:r>
      <w:r>
        <w:rPr>
          <w:rFonts w:ascii="Times New Roman" w:hAnsi="Times New Roman"/>
        </w:rPr>
        <w:t xml:space="preserve"> il v</w:t>
      </w:r>
      <w:r w:rsidR="004A6915">
        <w:rPr>
          <w:rFonts w:ascii="Times New Roman" w:hAnsi="Times New Roman"/>
        </w:rPr>
        <w:t>.</w:t>
      </w:r>
      <w:r>
        <w:rPr>
          <w:rFonts w:ascii="Times New Roman" w:hAnsi="Times New Roman"/>
        </w:rPr>
        <w:t xml:space="preserve"> 16</w:t>
      </w:r>
      <w:r w:rsidR="009D7E5B">
        <w:rPr>
          <w:rFonts w:ascii="Times New Roman" w:hAnsi="Times New Roman"/>
        </w:rPr>
        <w:t xml:space="preserve">, </w:t>
      </w:r>
      <w:r w:rsidR="004A6915">
        <w:rPr>
          <w:rFonts w:ascii="Times New Roman" w:hAnsi="Times New Roman"/>
        </w:rPr>
        <w:t>omesso</w:t>
      </w:r>
      <w:r w:rsidR="009D7E5B">
        <w:rPr>
          <w:rFonts w:ascii="Times New Roman" w:hAnsi="Times New Roman"/>
        </w:rPr>
        <w:t xml:space="preserve"> dalla liturgia</w:t>
      </w:r>
      <w:r w:rsidR="004A6915">
        <w:rPr>
          <w:rFonts w:ascii="Times New Roman" w:hAnsi="Times New Roman"/>
        </w:rPr>
        <w:t xml:space="preserve"> di oggi</w:t>
      </w:r>
      <w:r w:rsidR="009D7E5B">
        <w:rPr>
          <w:rFonts w:ascii="Times New Roman" w:hAnsi="Times New Roman"/>
        </w:rPr>
        <w:t>: “è per la fede r</w:t>
      </w:r>
      <w:r w:rsidR="009D7E5B">
        <w:rPr>
          <w:rFonts w:ascii="Times New Roman" w:hAnsi="Times New Roman"/>
        </w:rPr>
        <w:t>i</w:t>
      </w:r>
      <w:r w:rsidR="009D7E5B">
        <w:rPr>
          <w:rFonts w:ascii="Times New Roman" w:hAnsi="Times New Roman"/>
        </w:rPr>
        <w:t>posta in lui che il nome del Signore Gesù ha dato forza e vigore a quest’uomo che voi con</w:t>
      </w:r>
      <w:r w:rsidR="009D7E5B">
        <w:rPr>
          <w:rFonts w:ascii="Times New Roman" w:hAnsi="Times New Roman"/>
        </w:rPr>
        <w:t>o</w:t>
      </w:r>
      <w:r w:rsidR="009D7E5B">
        <w:rPr>
          <w:rFonts w:ascii="Times New Roman" w:hAnsi="Times New Roman"/>
        </w:rPr>
        <w:t>scete…”</w:t>
      </w:r>
      <w:r>
        <w:rPr>
          <w:rFonts w:ascii="Times New Roman" w:hAnsi="Times New Roman"/>
        </w:rPr>
        <w:t xml:space="preserve">). </w:t>
      </w:r>
    </w:p>
    <w:p w:rsidR="004105E7" w:rsidRDefault="004105E7" w:rsidP="00E42C8D">
      <w:pPr>
        <w:spacing w:after="120"/>
        <w:ind w:firstLine="284"/>
        <w:jc w:val="both"/>
        <w:rPr>
          <w:rFonts w:ascii="Times New Roman" w:hAnsi="Times New Roman"/>
        </w:rPr>
      </w:pPr>
      <w:r w:rsidRPr="00E42C8D">
        <w:rPr>
          <w:rFonts w:ascii="Times New Roman" w:hAnsi="Times New Roman"/>
          <w:b/>
          <w:sz w:val="32"/>
        </w:rPr>
        <w:t>P</w:t>
      </w:r>
      <w:r>
        <w:rPr>
          <w:rFonts w:ascii="Times New Roman" w:hAnsi="Times New Roman"/>
        </w:rPr>
        <w:t>ietro ha come punto di partenza una lettura attenta dell’Antico Testamento: il Dio che ha resuscitato Gesù dai morti è il Dio di Abramo, d’Isacco e di Giacobbe</w:t>
      </w:r>
      <w:r w:rsidR="004A6915">
        <w:rPr>
          <w:rFonts w:ascii="Times New Roman" w:hAnsi="Times New Roman"/>
        </w:rPr>
        <w:t>,</w:t>
      </w:r>
      <w:r>
        <w:rPr>
          <w:rFonts w:ascii="Times New Roman" w:hAnsi="Times New Roman"/>
        </w:rPr>
        <w:t xml:space="preserve"> e la v</w:t>
      </w:r>
      <w:r>
        <w:rPr>
          <w:rFonts w:ascii="Times New Roman" w:hAnsi="Times New Roman"/>
        </w:rPr>
        <w:t>i</w:t>
      </w:r>
      <w:r>
        <w:rPr>
          <w:rFonts w:ascii="Times New Roman" w:hAnsi="Times New Roman"/>
        </w:rPr>
        <w:t xml:space="preserve">ta stessa di Gesù è l’adempimento delle parole dei profeti </w:t>
      </w:r>
      <w:r w:rsidR="004A6915">
        <w:rPr>
          <w:rFonts w:ascii="Times New Roman" w:hAnsi="Times New Roman"/>
        </w:rPr>
        <w:t xml:space="preserve">biblici </w:t>
      </w:r>
      <w:r>
        <w:rPr>
          <w:rFonts w:ascii="Times New Roman" w:hAnsi="Times New Roman"/>
        </w:rPr>
        <w:t xml:space="preserve">(v. 18). </w:t>
      </w:r>
      <w:r w:rsidR="009D7E5B">
        <w:rPr>
          <w:rFonts w:ascii="Times New Roman" w:hAnsi="Times New Roman"/>
        </w:rPr>
        <w:t>Ci</w:t>
      </w:r>
      <w:r>
        <w:rPr>
          <w:rFonts w:ascii="Times New Roman" w:hAnsi="Times New Roman"/>
        </w:rPr>
        <w:t xml:space="preserve"> viene</w:t>
      </w:r>
      <w:r w:rsidR="009D7E5B">
        <w:rPr>
          <w:rFonts w:ascii="Times New Roman" w:hAnsi="Times New Roman"/>
        </w:rPr>
        <w:t xml:space="preserve"> c</w:t>
      </w:r>
      <w:r w:rsidR="009D7E5B">
        <w:rPr>
          <w:rFonts w:ascii="Times New Roman" w:hAnsi="Times New Roman"/>
        </w:rPr>
        <w:t>o</w:t>
      </w:r>
      <w:r w:rsidR="009D7E5B">
        <w:rPr>
          <w:rFonts w:ascii="Times New Roman" w:hAnsi="Times New Roman"/>
        </w:rPr>
        <w:t>sì</w:t>
      </w:r>
      <w:r>
        <w:rPr>
          <w:rFonts w:ascii="Times New Roman" w:hAnsi="Times New Roman"/>
        </w:rPr>
        <w:t xml:space="preserve"> su</w:t>
      </w:r>
      <w:r>
        <w:rPr>
          <w:rFonts w:ascii="Times New Roman" w:hAnsi="Times New Roman"/>
        </w:rPr>
        <w:t>g</w:t>
      </w:r>
      <w:r>
        <w:rPr>
          <w:rFonts w:ascii="Times New Roman" w:hAnsi="Times New Roman"/>
        </w:rPr>
        <w:t>gerito come solo tenendo in mano la Parola di Dio sia possibile comprendere il signific</w:t>
      </w:r>
      <w:r>
        <w:rPr>
          <w:rFonts w:ascii="Times New Roman" w:hAnsi="Times New Roman"/>
        </w:rPr>
        <w:t>a</w:t>
      </w:r>
      <w:r>
        <w:rPr>
          <w:rFonts w:ascii="Times New Roman" w:hAnsi="Times New Roman"/>
        </w:rPr>
        <w:t xml:space="preserve">to profondo degli eventi. </w:t>
      </w:r>
      <w:r w:rsidR="009D7E5B">
        <w:rPr>
          <w:rFonts w:ascii="Times New Roman" w:hAnsi="Times New Roman"/>
        </w:rPr>
        <w:t xml:space="preserve">Il </w:t>
      </w:r>
      <w:r>
        <w:rPr>
          <w:rFonts w:ascii="Times New Roman" w:hAnsi="Times New Roman"/>
        </w:rPr>
        <w:t xml:space="preserve">discorso di Pietro evidenzia in primo luogo il peccato del popolo, che tuttavia Pietro cerca quasi di scusare (“io so che voi avete </w:t>
      </w:r>
      <w:r>
        <w:rPr>
          <w:rFonts w:ascii="Times New Roman" w:hAnsi="Times New Roman"/>
        </w:rPr>
        <w:t>a</w:t>
      </w:r>
      <w:r>
        <w:rPr>
          <w:rFonts w:ascii="Times New Roman" w:hAnsi="Times New Roman"/>
        </w:rPr>
        <w:t>gito per ignoranza”). Non è perciò importante fermarsi a considerare e</w:t>
      </w:r>
      <w:r w:rsidR="004A6915">
        <w:rPr>
          <w:rFonts w:ascii="Times New Roman" w:hAnsi="Times New Roman"/>
        </w:rPr>
        <w:t xml:space="preserve"> poi</w:t>
      </w:r>
      <w:r>
        <w:rPr>
          <w:rFonts w:ascii="Times New Roman" w:hAnsi="Times New Roman"/>
        </w:rPr>
        <w:t xml:space="preserve"> a conda</w:t>
      </w:r>
      <w:r>
        <w:rPr>
          <w:rFonts w:ascii="Times New Roman" w:hAnsi="Times New Roman"/>
        </w:rPr>
        <w:t>n</w:t>
      </w:r>
      <w:r>
        <w:rPr>
          <w:rFonts w:ascii="Times New Roman" w:hAnsi="Times New Roman"/>
        </w:rPr>
        <w:t>nare la colpa a</w:t>
      </w:r>
      <w:r>
        <w:rPr>
          <w:rFonts w:ascii="Times New Roman" w:hAnsi="Times New Roman"/>
        </w:rPr>
        <w:t>l</w:t>
      </w:r>
      <w:r>
        <w:rPr>
          <w:rFonts w:ascii="Times New Roman" w:hAnsi="Times New Roman"/>
        </w:rPr>
        <w:t>trui; è molto più importante credere che dal Signore risorto nasce per chi ha peccato la possibilità di essere perdonato. La parte che spetta all’uomo è</w:t>
      </w:r>
      <w:r w:rsidR="004A6915">
        <w:rPr>
          <w:rFonts w:ascii="Times New Roman" w:hAnsi="Times New Roman"/>
        </w:rPr>
        <w:t xml:space="preserve"> così</w:t>
      </w:r>
      <w:r>
        <w:rPr>
          <w:rFonts w:ascii="Times New Roman" w:hAnsi="Times New Roman"/>
        </w:rPr>
        <w:t xml:space="preserve"> la conve</w:t>
      </w:r>
      <w:r>
        <w:rPr>
          <w:rFonts w:ascii="Times New Roman" w:hAnsi="Times New Roman"/>
        </w:rPr>
        <w:t>r</w:t>
      </w:r>
      <w:r>
        <w:rPr>
          <w:rFonts w:ascii="Times New Roman" w:hAnsi="Times New Roman"/>
        </w:rPr>
        <w:t xml:space="preserve">sione, che, nel testo greco degli Atti, è descritta con due verbi significativi: </w:t>
      </w:r>
      <w:r>
        <w:rPr>
          <w:rFonts w:ascii="Times New Roman" w:hAnsi="Times New Roman"/>
          <w:i/>
        </w:rPr>
        <w:t>metanoeîn</w:t>
      </w:r>
      <w:r>
        <w:rPr>
          <w:rFonts w:ascii="Times New Roman" w:hAnsi="Times New Roman"/>
        </w:rPr>
        <w:t xml:space="preserve"> ed </w:t>
      </w:r>
      <w:r>
        <w:rPr>
          <w:rFonts w:ascii="Times New Roman" w:hAnsi="Times New Roman"/>
          <w:i/>
        </w:rPr>
        <w:t>epistréfein</w:t>
      </w:r>
      <w:r w:rsidR="004A6915">
        <w:rPr>
          <w:rFonts w:ascii="Times New Roman" w:hAnsi="Times New Roman"/>
          <w:i/>
        </w:rPr>
        <w:t>,</w:t>
      </w:r>
      <w:r w:rsidR="009D7E5B">
        <w:t xml:space="preserve"> </w:t>
      </w:r>
      <w:r w:rsidR="004A6915">
        <w:t xml:space="preserve">due termini </w:t>
      </w:r>
      <w:r w:rsidR="009D7E5B">
        <w:t>che indicano rispettivamente il</w:t>
      </w:r>
      <w:r>
        <w:rPr>
          <w:rFonts w:ascii="Times New Roman" w:hAnsi="Times New Roman"/>
          <w:i/>
        </w:rPr>
        <w:t xml:space="preserve"> </w:t>
      </w:r>
      <w:r>
        <w:rPr>
          <w:rFonts w:ascii="Times New Roman" w:hAnsi="Times New Roman"/>
        </w:rPr>
        <w:t>“cambiare me</w:t>
      </w:r>
      <w:r>
        <w:rPr>
          <w:rFonts w:ascii="Times New Roman" w:hAnsi="Times New Roman"/>
        </w:rPr>
        <w:t>n</w:t>
      </w:r>
      <w:r>
        <w:rPr>
          <w:rFonts w:ascii="Times New Roman" w:hAnsi="Times New Roman"/>
        </w:rPr>
        <w:t xml:space="preserve">te” e </w:t>
      </w:r>
      <w:r w:rsidR="009D7E5B">
        <w:rPr>
          <w:rFonts w:ascii="Times New Roman" w:hAnsi="Times New Roman"/>
        </w:rPr>
        <w:t xml:space="preserve">il </w:t>
      </w:r>
      <w:r>
        <w:rPr>
          <w:rFonts w:ascii="Times New Roman" w:hAnsi="Times New Roman"/>
        </w:rPr>
        <w:t>“to</w:t>
      </w:r>
      <w:r>
        <w:rPr>
          <w:rFonts w:ascii="Times New Roman" w:hAnsi="Times New Roman"/>
        </w:rPr>
        <w:t>r</w:t>
      </w:r>
      <w:r>
        <w:rPr>
          <w:rFonts w:ascii="Times New Roman" w:hAnsi="Times New Roman"/>
        </w:rPr>
        <w:t>nare indietro”. Convertirsi significa perciò cambiare l’intera vita e tornare ad acc</w:t>
      </w:r>
      <w:r>
        <w:rPr>
          <w:rFonts w:ascii="Times New Roman" w:hAnsi="Times New Roman"/>
        </w:rPr>
        <w:t>o</w:t>
      </w:r>
      <w:r>
        <w:rPr>
          <w:rFonts w:ascii="Times New Roman" w:hAnsi="Times New Roman"/>
        </w:rPr>
        <w:t>gliere quel Signore che avevamo rifiutato.</w:t>
      </w:r>
    </w:p>
    <w:p w:rsidR="004105E7" w:rsidRDefault="004105E7" w:rsidP="00E42C8D">
      <w:pPr>
        <w:spacing w:after="120"/>
        <w:ind w:firstLine="284"/>
        <w:jc w:val="both"/>
        <w:rPr>
          <w:rFonts w:ascii="Times New Roman" w:hAnsi="Times New Roman"/>
        </w:rPr>
      </w:pPr>
      <w:r w:rsidRPr="00E42C8D">
        <w:rPr>
          <w:rFonts w:ascii="Times New Roman" w:hAnsi="Times New Roman"/>
          <w:b/>
          <w:sz w:val="32"/>
        </w:rPr>
        <w:t>C</w:t>
      </w:r>
      <w:r>
        <w:rPr>
          <w:rFonts w:ascii="Times New Roman" w:hAnsi="Times New Roman"/>
        </w:rPr>
        <w:t>ome nel caso della prima lettura, anche il breve brano della</w:t>
      </w:r>
      <w:r w:rsidR="009D7E5B">
        <w:rPr>
          <w:rFonts w:ascii="Times New Roman" w:hAnsi="Times New Roman"/>
        </w:rPr>
        <w:t xml:space="preserve"> prima</w:t>
      </w:r>
      <w:r>
        <w:rPr>
          <w:rFonts w:ascii="Times New Roman" w:hAnsi="Times New Roman"/>
        </w:rPr>
        <w:t xml:space="preserve"> lettera di Gi</w:t>
      </w:r>
      <w:r>
        <w:rPr>
          <w:rFonts w:ascii="Times New Roman" w:hAnsi="Times New Roman"/>
        </w:rPr>
        <w:t>o</w:t>
      </w:r>
      <w:r>
        <w:rPr>
          <w:rFonts w:ascii="Times New Roman" w:hAnsi="Times New Roman"/>
        </w:rPr>
        <w:t>vanni è centrato sul tema del perdono dei peccati, visto come effetto della resurrezi</w:t>
      </w:r>
      <w:r>
        <w:rPr>
          <w:rFonts w:ascii="Times New Roman" w:hAnsi="Times New Roman"/>
        </w:rPr>
        <w:t>o</w:t>
      </w:r>
      <w:r>
        <w:rPr>
          <w:rFonts w:ascii="Times New Roman" w:hAnsi="Times New Roman"/>
        </w:rPr>
        <w:t>ne del Signore. Gesù è descritto da Giovanni con il termine greco</w:t>
      </w:r>
      <w:r w:rsidR="004A6915">
        <w:rPr>
          <w:rFonts w:ascii="Times New Roman" w:hAnsi="Times New Roman"/>
        </w:rPr>
        <w:t xml:space="preserve"> Paraclito,</w:t>
      </w:r>
      <w:r>
        <w:rPr>
          <w:rFonts w:ascii="Times New Roman" w:hAnsi="Times New Roman"/>
        </w:rPr>
        <w:t xml:space="preserve"> </w:t>
      </w:r>
      <w:r>
        <w:rPr>
          <w:rFonts w:ascii="Times New Roman" w:hAnsi="Times New Roman"/>
          <w:i/>
        </w:rPr>
        <w:t>parákl</w:t>
      </w:r>
      <w:r>
        <w:rPr>
          <w:rFonts w:ascii="Times New Roman" w:hAnsi="Times New Roman"/>
          <w:i/>
        </w:rPr>
        <w:t>ê</w:t>
      </w:r>
      <w:r>
        <w:rPr>
          <w:rFonts w:ascii="Times New Roman" w:hAnsi="Times New Roman"/>
          <w:i/>
        </w:rPr>
        <w:t>tos,</w:t>
      </w:r>
      <w:r w:rsidR="009D7E5B">
        <w:rPr>
          <w:rFonts w:ascii="Times New Roman" w:hAnsi="Times New Roman"/>
        </w:rPr>
        <w:t xml:space="preserve"> che nel quarto Vangelo</w:t>
      </w:r>
      <w:r>
        <w:rPr>
          <w:rFonts w:ascii="Times New Roman" w:hAnsi="Times New Roman"/>
        </w:rPr>
        <w:t xml:space="preserve"> si trova per quattr</w:t>
      </w:r>
      <w:r w:rsidR="004A6915">
        <w:rPr>
          <w:rFonts w:ascii="Times New Roman" w:hAnsi="Times New Roman"/>
        </w:rPr>
        <w:t>o volte riferito allo Spirito e</w:t>
      </w:r>
      <w:r>
        <w:rPr>
          <w:rFonts w:ascii="Times New Roman" w:hAnsi="Times New Roman"/>
        </w:rPr>
        <w:t xml:space="preserve"> solo in questo c</w:t>
      </w:r>
      <w:r>
        <w:rPr>
          <w:rFonts w:ascii="Times New Roman" w:hAnsi="Times New Roman"/>
        </w:rPr>
        <w:t>a</w:t>
      </w:r>
      <w:r w:rsidR="004A6915">
        <w:rPr>
          <w:rFonts w:ascii="Times New Roman" w:hAnsi="Times New Roman"/>
        </w:rPr>
        <w:t>so</w:t>
      </w:r>
      <w:r>
        <w:rPr>
          <w:rFonts w:ascii="Times New Roman" w:hAnsi="Times New Roman"/>
        </w:rPr>
        <w:t xml:space="preserve"> è applicato a Cristo. Il termine </w:t>
      </w:r>
      <w:r w:rsidR="009D7E5B">
        <w:rPr>
          <w:rFonts w:ascii="Times New Roman" w:hAnsi="Times New Roman"/>
        </w:rPr>
        <w:t>indica</w:t>
      </w:r>
      <w:r>
        <w:rPr>
          <w:rFonts w:ascii="Times New Roman" w:hAnsi="Times New Roman"/>
        </w:rPr>
        <w:t xml:space="preserve"> </w:t>
      </w:r>
      <w:r w:rsidR="009D7E5B">
        <w:rPr>
          <w:rFonts w:ascii="Times New Roman" w:hAnsi="Times New Roman"/>
        </w:rPr>
        <w:t>di per sé un “</w:t>
      </w:r>
      <w:r>
        <w:rPr>
          <w:rFonts w:ascii="Times New Roman" w:hAnsi="Times New Roman"/>
        </w:rPr>
        <w:t>avvocato</w:t>
      </w:r>
      <w:r w:rsidR="009D7E5B">
        <w:rPr>
          <w:rFonts w:ascii="Times New Roman" w:hAnsi="Times New Roman"/>
        </w:rPr>
        <w:t>”</w:t>
      </w:r>
      <w:r>
        <w:rPr>
          <w:rFonts w:ascii="Times New Roman" w:hAnsi="Times New Roman"/>
        </w:rPr>
        <w:t>, qualcuno che parla in favore di un altro in un contesto giuridico. Davanti al tribunale di Dio, pertanto, non ci sono pubblici ministeri</w:t>
      </w:r>
      <w:r w:rsidR="004A6915">
        <w:rPr>
          <w:rFonts w:ascii="Times New Roman" w:hAnsi="Times New Roman"/>
        </w:rPr>
        <w:t xml:space="preserve"> che accusano</w:t>
      </w:r>
      <w:r>
        <w:rPr>
          <w:rFonts w:ascii="Times New Roman" w:hAnsi="Times New Roman"/>
        </w:rPr>
        <w:t>, ma solo avvocati difensori. Il “giusto proce</w:t>
      </w:r>
      <w:r>
        <w:rPr>
          <w:rFonts w:ascii="Times New Roman" w:hAnsi="Times New Roman"/>
        </w:rPr>
        <w:t>s</w:t>
      </w:r>
      <w:r>
        <w:rPr>
          <w:rFonts w:ascii="Times New Roman" w:hAnsi="Times New Roman"/>
        </w:rPr>
        <w:t>so” è dunque cosa fatta; l’imputato è difeso dallo stesso giudice che lo dovrebbe condannare</w:t>
      </w:r>
      <w:r w:rsidR="004A6915">
        <w:rPr>
          <w:rFonts w:ascii="Times New Roman" w:hAnsi="Times New Roman"/>
        </w:rPr>
        <w:t>, cioè da Dio</w:t>
      </w:r>
      <w:r>
        <w:rPr>
          <w:rFonts w:ascii="Times New Roman" w:hAnsi="Times New Roman"/>
        </w:rPr>
        <w:t>. L’</w:t>
      </w:r>
      <w:r w:rsidR="009D7E5B">
        <w:rPr>
          <w:rFonts w:ascii="Times New Roman" w:hAnsi="Times New Roman"/>
        </w:rPr>
        <w:t>essere umano</w:t>
      </w:r>
      <w:r>
        <w:rPr>
          <w:rFonts w:ascii="Times New Roman" w:hAnsi="Times New Roman"/>
        </w:rPr>
        <w:t xml:space="preserve"> si trova </w:t>
      </w:r>
      <w:r w:rsidR="004A6915">
        <w:rPr>
          <w:rFonts w:ascii="Times New Roman" w:hAnsi="Times New Roman"/>
        </w:rPr>
        <w:t xml:space="preserve">sempre </w:t>
      </w:r>
      <w:r>
        <w:rPr>
          <w:rFonts w:ascii="Times New Roman" w:hAnsi="Times New Roman"/>
        </w:rPr>
        <w:t>in una situazione di pe</w:t>
      </w:r>
      <w:r>
        <w:rPr>
          <w:rFonts w:ascii="Times New Roman" w:hAnsi="Times New Roman"/>
        </w:rPr>
        <w:t>c</w:t>
      </w:r>
      <w:r>
        <w:rPr>
          <w:rFonts w:ascii="Times New Roman" w:hAnsi="Times New Roman"/>
        </w:rPr>
        <w:t xml:space="preserve">cato, ma la morte di Gesù in croce è </w:t>
      </w:r>
      <w:r w:rsidR="004A6915">
        <w:rPr>
          <w:rFonts w:ascii="Times New Roman" w:hAnsi="Times New Roman"/>
        </w:rPr>
        <w:t xml:space="preserve">per ognuno di noi </w:t>
      </w:r>
      <w:r>
        <w:rPr>
          <w:rFonts w:ascii="Times New Roman" w:hAnsi="Times New Roman"/>
        </w:rPr>
        <w:t xml:space="preserve">garanzia di perdono. Il termine usato da Giovanni, in greco </w:t>
      </w:r>
      <w:r>
        <w:rPr>
          <w:rFonts w:ascii="Times New Roman" w:hAnsi="Times New Roman"/>
          <w:i/>
        </w:rPr>
        <w:t>hilasmós,</w:t>
      </w:r>
      <w:r>
        <w:rPr>
          <w:rFonts w:ascii="Times New Roman" w:hAnsi="Times New Roman"/>
        </w:rPr>
        <w:t xml:space="preserve"> qui tradotto con “vittima di espiazi</w:t>
      </w:r>
      <w:r>
        <w:rPr>
          <w:rFonts w:ascii="Times New Roman" w:hAnsi="Times New Roman"/>
        </w:rPr>
        <w:t>o</w:t>
      </w:r>
      <w:r>
        <w:rPr>
          <w:rFonts w:ascii="Times New Roman" w:hAnsi="Times New Roman"/>
        </w:rPr>
        <w:t>ne”, rinvia</w:t>
      </w:r>
      <w:r w:rsidR="009D7E5B">
        <w:rPr>
          <w:rFonts w:ascii="Times New Roman" w:hAnsi="Times New Roman"/>
        </w:rPr>
        <w:t xml:space="preserve"> in realtà</w:t>
      </w:r>
      <w:r w:rsidR="004A6915">
        <w:rPr>
          <w:rFonts w:ascii="Times New Roman" w:hAnsi="Times New Roman"/>
        </w:rPr>
        <w:t xml:space="preserve"> a molti</w:t>
      </w:r>
      <w:r>
        <w:rPr>
          <w:rFonts w:ascii="Times New Roman" w:hAnsi="Times New Roman"/>
        </w:rPr>
        <w:t xml:space="preserve"> testi dell’Antico Testamento dove si r</w:t>
      </w:r>
      <w:r w:rsidR="009D7E5B">
        <w:rPr>
          <w:rFonts w:ascii="Times New Roman" w:hAnsi="Times New Roman"/>
        </w:rPr>
        <w:t>ichiede</w:t>
      </w:r>
      <w:r>
        <w:rPr>
          <w:rFonts w:ascii="Times New Roman" w:hAnsi="Times New Roman"/>
        </w:rPr>
        <w:t xml:space="preserve"> un rito di purif</w:t>
      </w:r>
      <w:r>
        <w:rPr>
          <w:rFonts w:ascii="Times New Roman" w:hAnsi="Times New Roman"/>
        </w:rPr>
        <w:t>i</w:t>
      </w:r>
      <w:r>
        <w:rPr>
          <w:rFonts w:ascii="Times New Roman" w:hAnsi="Times New Roman"/>
        </w:rPr>
        <w:t>cazione</w:t>
      </w:r>
      <w:r w:rsidR="004A6915">
        <w:rPr>
          <w:rFonts w:ascii="Times New Roman" w:hAnsi="Times New Roman"/>
        </w:rPr>
        <w:t xml:space="preserve"> da celebrare</w:t>
      </w:r>
      <w:r>
        <w:rPr>
          <w:rFonts w:ascii="Times New Roman" w:hAnsi="Times New Roman"/>
        </w:rPr>
        <w:t xml:space="preserve"> in conseguenza dei peccati. In questo caso, tale perdono non avviene più m</w:t>
      </w:r>
      <w:r>
        <w:rPr>
          <w:rFonts w:ascii="Times New Roman" w:hAnsi="Times New Roman"/>
        </w:rPr>
        <w:t>e</w:t>
      </w:r>
      <w:r>
        <w:rPr>
          <w:rFonts w:ascii="Times New Roman" w:hAnsi="Times New Roman"/>
        </w:rPr>
        <w:t>diante un rituale</w:t>
      </w:r>
      <w:r w:rsidR="009D7E5B">
        <w:rPr>
          <w:rFonts w:ascii="Times New Roman" w:hAnsi="Times New Roman"/>
        </w:rPr>
        <w:t xml:space="preserve"> esteriore</w:t>
      </w:r>
      <w:r>
        <w:rPr>
          <w:rFonts w:ascii="Times New Roman" w:hAnsi="Times New Roman"/>
        </w:rPr>
        <w:t>,</w:t>
      </w:r>
      <w:r w:rsidR="004A6915">
        <w:rPr>
          <w:rFonts w:ascii="Times New Roman" w:hAnsi="Times New Roman"/>
        </w:rPr>
        <w:t xml:space="preserve"> come ad esempio un sacrificio animale.</w:t>
      </w:r>
      <w:r>
        <w:rPr>
          <w:rFonts w:ascii="Times New Roman" w:hAnsi="Times New Roman"/>
        </w:rPr>
        <w:t xml:space="preserve"> ma ci è offerto nella persona stessa di Gesù. Potremmo dire che non esiste più il pr</w:t>
      </w:r>
      <w:r>
        <w:rPr>
          <w:rFonts w:ascii="Times New Roman" w:hAnsi="Times New Roman"/>
        </w:rPr>
        <w:t>o</w:t>
      </w:r>
      <w:r>
        <w:rPr>
          <w:rFonts w:ascii="Times New Roman" w:hAnsi="Times New Roman"/>
        </w:rPr>
        <w:t>blema di come Dio possa perdonare o non perdonare i pe</w:t>
      </w:r>
      <w:r>
        <w:rPr>
          <w:rFonts w:ascii="Times New Roman" w:hAnsi="Times New Roman"/>
        </w:rPr>
        <w:t>c</w:t>
      </w:r>
      <w:r>
        <w:rPr>
          <w:rFonts w:ascii="Times New Roman" w:hAnsi="Times New Roman"/>
        </w:rPr>
        <w:t>cati degli uomini; dal punto di vista di Dio, Gesù stesso incarna il suo perdono.</w:t>
      </w:r>
    </w:p>
    <w:p w:rsidR="004105E7" w:rsidRPr="009D7E5B" w:rsidRDefault="004105E7" w:rsidP="00E42C8D">
      <w:pPr>
        <w:spacing w:after="120"/>
        <w:ind w:firstLine="284"/>
        <w:jc w:val="both"/>
        <w:rPr>
          <w:rFonts w:ascii="Times New Roman" w:hAnsi="Times New Roman"/>
        </w:rPr>
      </w:pPr>
      <w:r w:rsidRPr="00E42C8D">
        <w:rPr>
          <w:rFonts w:ascii="Times New Roman" w:hAnsi="Times New Roman"/>
          <w:b/>
          <w:sz w:val="32"/>
        </w:rPr>
        <w:t>I</w:t>
      </w:r>
      <w:r>
        <w:rPr>
          <w:rFonts w:ascii="Times New Roman" w:hAnsi="Times New Roman"/>
        </w:rPr>
        <w:t xml:space="preserve">l piccolo brano </w:t>
      </w:r>
      <w:r w:rsidR="004A6915">
        <w:rPr>
          <w:rFonts w:ascii="Times New Roman" w:hAnsi="Times New Roman"/>
        </w:rPr>
        <w:t>della lettera di Giovanni</w:t>
      </w:r>
      <w:r>
        <w:rPr>
          <w:rFonts w:ascii="Times New Roman" w:hAnsi="Times New Roman"/>
        </w:rPr>
        <w:t xml:space="preserve"> si chiude con due versetti importanti: il perdono non è un atto magico; il compito dell’</w:t>
      </w:r>
      <w:r w:rsidR="004A6915">
        <w:rPr>
          <w:rFonts w:ascii="Times New Roman" w:hAnsi="Times New Roman"/>
        </w:rPr>
        <w:t>essere umano</w:t>
      </w:r>
      <w:r>
        <w:rPr>
          <w:rFonts w:ascii="Times New Roman" w:hAnsi="Times New Roman"/>
        </w:rPr>
        <w:t xml:space="preserve"> è</w:t>
      </w:r>
      <w:r w:rsidR="004A6915">
        <w:rPr>
          <w:rFonts w:ascii="Times New Roman" w:hAnsi="Times New Roman"/>
        </w:rPr>
        <w:t xml:space="preserve"> quello di</w:t>
      </w:r>
      <w:r>
        <w:rPr>
          <w:rFonts w:ascii="Times New Roman" w:hAnsi="Times New Roman"/>
        </w:rPr>
        <w:t xml:space="preserve"> </w:t>
      </w:r>
      <w:r w:rsidR="009D7E5B">
        <w:rPr>
          <w:rFonts w:ascii="Times New Roman" w:hAnsi="Times New Roman"/>
        </w:rPr>
        <w:t>“</w:t>
      </w:r>
      <w:r>
        <w:rPr>
          <w:rFonts w:ascii="Times New Roman" w:hAnsi="Times New Roman"/>
        </w:rPr>
        <w:t>conoscere</w:t>
      </w:r>
      <w:r w:rsidR="009D7E5B">
        <w:rPr>
          <w:rFonts w:ascii="Times New Roman" w:hAnsi="Times New Roman"/>
        </w:rPr>
        <w:t>”</w:t>
      </w:r>
      <w:r>
        <w:rPr>
          <w:rFonts w:ascii="Times New Roman" w:hAnsi="Times New Roman"/>
        </w:rPr>
        <w:t xml:space="preserve"> Gesù Cristo e</w:t>
      </w:r>
      <w:r w:rsidR="004A6915">
        <w:rPr>
          <w:rFonts w:ascii="Times New Roman" w:hAnsi="Times New Roman"/>
        </w:rPr>
        <w:t xml:space="preserve"> di</w:t>
      </w:r>
      <w:r>
        <w:rPr>
          <w:rFonts w:ascii="Times New Roman" w:hAnsi="Times New Roman"/>
        </w:rPr>
        <w:t xml:space="preserve"> osservarne i comandamenti. Il rischio è, infatti, quello di una religi</w:t>
      </w:r>
      <w:r>
        <w:rPr>
          <w:rFonts w:ascii="Times New Roman" w:hAnsi="Times New Roman"/>
        </w:rPr>
        <w:t>o</w:t>
      </w:r>
      <w:r>
        <w:rPr>
          <w:rFonts w:ascii="Times New Roman" w:hAnsi="Times New Roman"/>
        </w:rPr>
        <w:t>sità superf</w:t>
      </w:r>
      <w:r>
        <w:rPr>
          <w:rFonts w:ascii="Times New Roman" w:hAnsi="Times New Roman"/>
        </w:rPr>
        <w:t>i</w:t>
      </w:r>
      <w:r>
        <w:rPr>
          <w:rFonts w:ascii="Times New Roman" w:hAnsi="Times New Roman"/>
        </w:rPr>
        <w:t>ciale, senz’anima, propria di chi si sente in pace con la propria coscienza, ma non ha né un vero rappo</w:t>
      </w:r>
      <w:r>
        <w:rPr>
          <w:rFonts w:ascii="Times New Roman" w:hAnsi="Times New Roman"/>
        </w:rPr>
        <w:t>r</w:t>
      </w:r>
      <w:r>
        <w:rPr>
          <w:rFonts w:ascii="Times New Roman" w:hAnsi="Times New Roman"/>
        </w:rPr>
        <w:t>to con il Signore (con l’amore di Dio, come si esprime Giovanni), né vive una vita che sia conseguenza della fede che dice di avere. In qu</w:t>
      </w:r>
      <w:r>
        <w:rPr>
          <w:rFonts w:ascii="Times New Roman" w:hAnsi="Times New Roman"/>
        </w:rPr>
        <w:t>e</w:t>
      </w:r>
      <w:r>
        <w:rPr>
          <w:rFonts w:ascii="Times New Roman" w:hAnsi="Times New Roman"/>
        </w:rPr>
        <w:t>sto consiste la necessità di osservare i comandamenti, di cui più volte ci parla la pr</w:t>
      </w:r>
      <w:r>
        <w:rPr>
          <w:rFonts w:ascii="Times New Roman" w:hAnsi="Times New Roman"/>
        </w:rPr>
        <w:t>i</w:t>
      </w:r>
      <w:r>
        <w:rPr>
          <w:rFonts w:ascii="Times New Roman" w:hAnsi="Times New Roman"/>
        </w:rPr>
        <w:t>ma lettera di Giova</w:t>
      </w:r>
      <w:r>
        <w:rPr>
          <w:rFonts w:ascii="Times New Roman" w:hAnsi="Times New Roman"/>
        </w:rPr>
        <w:t>n</w:t>
      </w:r>
      <w:r>
        <w:rPr>
          <w:rFonts w:ascii="Times New Roman" w:hAnsi="Times New Roman"/>
        </w:rPr>
        <w:t>ni.</w:t>
      </w:r>
    </w:p>
    <w:p w:rsidR="004105E7" w:rsidRDefault="004105E7" w:rsidP="00E42C8D">
      <w:pPr>
        <w:spacing w:after="120"/>
        <w:ind w:firstLine="284"/>
        <w:jc w:val="both"/>
        <w:rPr>
          <w:rFonts w:ascii="Times New Roman" w:hAnsi="Times New Roman"/>
        </w:rPr>
      </w:pPr>
      <w:r w:rsidRPr="00E42C8D">
        <w:rPr>
          <w:rFonts w:ascii="Times New Roman" w:hAnsi="Times New Roman"/>
          <w:b/>
          <w:sz w:val="32"/>
        </w:rPr>
        <w:t>I</w:t>
      </w:r>
      <w:r>
        <w:rPr>
          <w:rFonts w:ascii="Times New Roman" w:hAnsi="Times New Roman"/>
        </w:rPr>
        <w:t xml:space="preserve">l brano del </w:t>
      </w:r>
      <w:r w:rsidR="009D7E5B">
        <w:rPr>
          <w:rFonts w:ascii="Times New Roman" w:hAnsi="Times New Roman"/>
        </w:rPr>
        <w:t>v</w:t>
      </w:r>
      <w:r>
        <w:rPr>
          <w:rFonts w:ascii="Times New Roman" w:hAnsi="Times New Roman"/>
        </w:rPr>
        <w:t>angelo</w:t>
      </w:r>
      <w:r w:rsidR="002451AB">
        <w:rPr>
          <w:rFonts w:ascii="Times New Roman" w:hAnsi="Times New Roman"/>
        </w:rPr>
        <w:t xml:space="preserve"> letto questa domenica</w:t>
      </w:r>
      <w:r>
        <w:rPr>
          <w:rFonts w:ascii="Times New Roman" w:hAnsi="Times New Roman"/>
        </w:rPr>
        <w:t xml:space="preserve"> si trova proprio alla fine del </w:t>
      </w:r>
      <w:r w:rsidR="009D7E5B">
        <w:rPr>
          <w:rFonts w:ascii="Times New Roman" w:hAnsi="Times New Roman"/>
        </w:rPr>
        <w:t>vangelo di Luca</w:t>
      </w:r>
      <w:r>
        <w:rPr>
          <w:rFonts w:ascii="Times New Roman" w:hAnsi="Times New Roman"/>
        </w:rPr>
        <w:t>; la liturgia ne omette soltanto i cinque versetti conclusivi, per non anticipare la tematica della Pe</w:t>
      </w:r>
      <w:r>
        <w:rPr>
          <w:rFonts w:ascii="Times New Roman" w:hAnsi="Times New Roman"/>
        </w:rPr>
        <w:t>n</w:t>
      </w:r>
      <w:r>
        <w:rPr>
          <w:rFonts w:ascii="Times New Roman" w:hAnsi="Times New Roman"/>
        </w:rPr>
        <w:t>tecoste e</w:t>
      </w:r>
      <w:r w:rsidR="002451AB">
        <w:rPr>
          <w:rFonts w:ascii="Times New Roman" w:hAnsi="Times New Roman"/>
        </w:rPr>
        <w:t xml:space="preserve"> quella</w:t>
      </w:r>
      <w:r>
        <w:rPr>
          <w:rFonts w:ascii="Times New Roman" w:hAnsi="Times New Roman"/>
        </w:rPr>
        <w:t xml:space="preserve"> dell’Ascensione. Il versetto iniziale ci ricollega all’episodio dei due di E</w:t>
      </w:r>
      <w:r>
        <w:rPr>
          <w:rFonts w:ascii="Times New Roman" w:hAnsi="Times New Roman"/>
        </w:rPr>
        <w:t>m</w:t>
      </w:r>
      <w:r>
        <w:rPr>
          <w:rFonts w:ascii="Times New Roman" w:hAnsi="Times New Roman"/>
        </w:rPr>
        <w:t>maus, letto la sera di Pasqua. Allo stesso tempo, il tema dell’incredulità dei discepoli ci riporta a quanto abbiamo già visto, domenica scorsa, a proposito di Tommaso. Gli evangelisti</w:t>
      </w:r>
      <w:r w:rsidR="001E7FB8">
        <w:rPr>
          <w:rFonts w:ascii="Times New Roman" w:hAnsi="Times New Roman"/>
        </w:rPr>
        <w:t xml:space="preserve"> </w:t>
      </w:r>
      <w:r>
        <w:rPr>
          <w:rFonts w:ascii="Times New Roman" w:hAnsi="Times New Roman"/>
        </w:rPr>
        <w:t>non hanno timore a presentarci l’incredulità e i dubbi degli apostoli, nel momento in cui da loro ci si aspetterebbe piuttosto la f</w:t>
      </w:r>
      <w:r>
        <w:rPr>
          <w:rFonts w:ascii="Times New Roman" w:hAnsi="Times New Roman"/>
        </w:rPr>
        <w:t>e</w:t>
      </w:r>
      <w:r>
        <w:rPr>
          <w:rFonts w:ascii="Times New Roman" w:hAnsi="Times New Roman"/>
        </w:rPr>
        <w:t>de</w:t>
      </w:r>
      <w:r w:rsidR="002451AB">
        <w:rPr>
          <w:rFonts w:ascii="Times New Roman" w:hAnsi="Times New Roman"/>
        </w:rPr>
        <w:t>, di fronte a Gesù risorto</w:t>
      </w:r>
      <w:r>
        <w:rPr>
          <w:rFonts w:ascii="Times New Roman" w:hAnsi="Times New Roman"/>
        </w:rPr>
        <w:t>. E’ sorprendente</w:t>
      </w:r>
      <w:r w:rsidR="001E7FB8">
        <w:rPr>
          <w:rFonts w:ascii="Times New Roman" w:hAnsi="Times New Roman"/>
        </w:rPr>
        <w:t xml:space="preserve"> (e rincu</w:t>
      </w:r>
      <w:r w:rsidR="001E7FB8">
        <w:rPr>
          <w:rFonts w:ascii="Times New Roman" w:hAnsi="Times New Roman"/>
        </w:rPr>
        <w:t>o</w:t>
      </w:r>
      <w:r w:rsidR="001E7FB8">
        <w:rPr>
          <w:rFonts w:ascii="Times New Roman" w:hAnsi="Times New Roman"/>
        </w:rPr>
        <w:t>rante!)</w:t>
      </w:r>
      <w:r>
        <w:rPr>
          <w:rFonts w:ascii="Times New Roman" w:hAnsi="Times New Roman"/>
        </w:rPr>
        <w:t xml:space="preserve"> che la fede della </w:t>
      </w:r>
      <w:r w:rsidR="001E7FB8">
        <w:rPr>
          <w:rFonts w:ascii="Times New Roman" w:hAnsi="Times New Roman"/>
        </w:rPr>
        <w:t>c</w:t>
      </w:r>
      <w:r>
        <w:rPr>
          <w:rFonts w:ascii="Times New Roman" w:hAnsi="Times New Roman"/>
        </w:rPr>
        <w:t>hiesa debba basarsi su persone che, per prime, hanno avuto dei dubbi. I due di Emmaus hanno appena concluso la l</w:t>
      </w:r>
      <w:r>
        <w:rPr>
          <w:rFonts w:ascii="Times New Roman" w:hAnsi="Times New Roman"/>
        </w:rPr>
        <w:t>o</w:t>
      </w:r>
      <w:r>
        <w:rPr>
          <w:rFonts w:ascii="Times New Roman" w:hAnsi="Times New Roman"/>
        </w:rPr>
        <w:t>ro testimonianza, eppure, davanti all’apparizione del R</w:t>
      </w:r>
      <w:r>
        <w:rPr>
          <w:rFonts w:ascii="Times New Roman" w:hAnsi="Times New Roman"/>
        </w:rPr>
        <w:t>i</w:t>
      </w:r>
      <w:r>
        <w:rPr>
          <w:rFonts w:ascii="Times New Roman" w:hAnsi="Times New Roman"/>
        </w:rPr>
        <w:t>sorto, “stupiti e spaventati, i discepoli credevano di vedere un fantasma”; lo stupore non basta a eliminare la pa</w:t>
      </w:r>
      <w:r>
        <w:rPr>
          <w:rFonts w:ascii="Times New Roman" w:hAnsi="Times New Roman"/>
        </w:rPr>
        <w:t>u</w:t>
      </w:r>
      <w:r>
        <w:rPr>
          <w:rFonts w:ascii="Times New Roman" w:hAnsi="Times New Roman"/>
        </w:rPr>
        <w:t>ra. Continua a non essere facile accettare la novità della resurr</w:t>
      </w:r>
      <w:r>
        <w:rPr>
          <w:rFonts w:ascii="Times New Roman" w:hAnsi="Times New Roman"/>
        </w:rPr>
        <w:t>e</w:t>
      </w:r>
      <w:r>
        <w:rPr>
          <w:rFonts w:ascii="Times New Roman" w:hAnsi="Times New Roman"/>
        </w:rPr>
        <w:t>zione; per questo gli evangelisti insistono nel sottolineare la realtà</w:t>
      </w:r>
      <w:r w:rsidR="001E7FB8">
        <w:rPr>
          <w:rFonts w:ascii="Times New Roman" w:hAnsi="Times New Roman"/>
        </w:rPr>
        <w:t xml:space="preserve"> anche fisica</w:t>
      </w:r>
      <w:r>
        <w:rPr>
          <w:rFonts w:ascii="Times New Roman" w:hAnsi="Times New Roman"/>
        </w:rPr>
        <w:t xml:space="preserve"> delle apparizioni. Se da un lato, perciò, la </w:t>
      </w:r>
      <w:r w:rsidR="001E7FB8">
        <w:rPr>
          <w:rFonts w:ascii="Times New Roman" w:hAnsi="Times New Roman"/>
        </w:rPr>
        <w:t>c</w:t>
      </w:r>
      <w:r>
        <w:rPr>
          <w:rFonts w:ascii="Times New Roman" w:hAnsi="Times New Roman"/>
        </w:rPr>
        <w:t>hiesa è fondata sulla presenza costante del Signore risorto, dall’altro essa non esclude la p</w:t>
      </w:r>
      <w:r>
        <w:rPr>
          <w:rFonts w:ascii="Times New Roman" w:hAnsi="Times New Roman"/>
        </w:rPr>
        <w:t>e</w:t>
      </w:r>
      <w:r>
        <w:rPr>
          <w:rFonts w:ascii="Times New Roman" w:hAnsi="Times New Roman"/>
        </w:rPr>
        <w:t>renne debolezza, la paura e il dubbio dei suoi membri, persino se si tratta degli ap</w:t>
      </w:r>
      <w:r>
        <w:rPr>
          <w:rFonts w:ascii="Times New Roman" w:hAnsi="Times New Roman"/>
        </w:rPr>
        <w:t>o</w:t>
      </w:r>
      <w:r>
        <w:rPr>
          <w:rFonts w:ascii="Times New Roman" w:hAnsi="Times New Roman"/>
        </w:rPr>
        <w:t>stoli.</w:t>
      </w:r>
    </w:p>
    <w:p w:rsidR="001E7FB8" w:rsidRDefault="004105E7" w:rsidP="00E42C8D">
      <w:pPr>
        <w:spacing w:after="120"/>
        <w:ind w:firstLine="284"/>
        <w:jc w:val="both"/>
        <w:rPr>
          <w:rFonts w:ascii="Times New Roman" w:hAnsi="Times New Roman"/>
          <w:b/>
        </w:rPr>
      </w:pPr>
      <w:r w:rsidRPr="00E42C8D">
        <w:rPr>
          <w:rFonts w:ascii="Times New Roman" w:hAnsi="Times New Roman"/>
          <w:b/>
          <w:sz w:val="32"/>
        </w:rPr>
        <w:t>L</w:t>
      </w:r>
      <w:r>
        <w:rPr>
          <w:rFonts w:ascii="Times New Roman" w:hAnsi="Times New Roman"/>
        </w:rPr>
        <w:t xml:space="preserve">a reazione dei discepoli, che credono di vedere </w:t>
      </w:r>
      <w:r w:rsidR="002451AB">
        <w:rPr>
          <w:rFonts w:ascii="Times New Roman" w:hAnsi="Times New Roman"/>
        </w:rPr>
        <w:t>un fantasma</w:t>
      </w:r>
      <w:r>
        <w:rPr>
          <w:rFonts w:ascii="Times New Roman" w:hAnsi="Times New Roman"/>
        </w:rPr>
        <w:t>, non va allora sott</w:t>
      </w:r>
      <w:r>
        <w:rPr>
          <w:rFonts w:ascii="Times New Roman" w:hAnsi="Times New Roman"/>
        </w:rPr>
        <w:t>o</w:t>
      </w:r>
      <w:r>
        <w:rPr>
          <w:rFonts w:ascii="Times New Roman" w:hAnsi="Times New Roman"/>
        </w:rPr>
        <w:t>valutata. La credenza negli spiriti e nei morti che ritornano dall’oltretomba era com</w:t>
      </w:r>
      <w:r>
        <w:rPr>
          <w:rFonts w:ascii="Times New Roman" w:hAnsi="Times New Roman"/>
        </w:rPr>
        <w:t>u</w:t>
      </w:r>
      <w:r>
        <w:rPr>
          <w:rFonts w:ascii="Times New Roman" w:hAnsi="Times New Roman"/>
        </w:rPr>
        <w:t>ne nel mondo antico, anche nel mondo giudaico del tempo, specialmente a livello p</w:t>
      </w:r>
      <w:r>
        <w:rPr>
          <w:rFonts w:ascii="Times New Roman" w:hAnsi="Times New Roman"/>
        </w:rPr>
        <w:t>o</w:t>
      </w:r>
      <w:r>
        <w:rPr>
          <w:rFonts w:ascii="Times New Roman" w:hAnsi="Times New Roman"/>
        </w:rPr>
        <w:t xml:space="preserve">polare (e oggi non è certo tramontata!). Per questo motivo Luca insiste sulle risposte </w:t>
      </w:r>
      <w:r w:rsidR="002451AB">
        <w:rPr>
          <w:rFonts w:ascii="Times New Roman" w:hAnsi="Times New Roman"/>
        </w:rPr>
        <w:t xml:space="preserve">concrete </w:t>
      </w:r>
      <w:r>
        <w:rPr>
          <w:rFonts w:ascii="Times New Roman" w:hAnsi="Times New Roman"/>
        </w:rPr>
        <w:t>di Gesù: l’invito a toccarlo, a vedere che ha cane e ossa, la richiesta di qua</w:t>
      </w:r>
      <w:r>
        <w:rPr>
          <w:rFonts w:ascii="Times New Roman" w:hAnsi="Times New Roman"/>
        </w:rPr>
        <w:t>l</w:t>
      </w:r>
      <w:r>
        <w:rPr>
          <w:rFonts w:ascii="Times New Roman" w:hAnsi="Times New Roman"/>
        </w:rPr>
        <w:t>cosa da mangiare</w:t>
      </w:r>
      <w:r w:rsidR="001E7FB8">
        <w:rPr>
          <w:rFonts w:ascii="Times New Roman" w:hAnsi="Times New Roman"/>
        </w:rPr>
        <w:t xml:space="preserve"> (</w:t>
      </w:r>
      <w:r w:rsidR="002451AB">
        <w:rPr>
          <w:rFonts w:ascii="Times New Roman" w:hAnsi="Times New Roman"/>
        </w:rPr>
        <w:t xml:space="preserve">del </w:t>
      </w:r>
      <w:r w:rsidR="001E7FB8">
        <w:rPr>
          <w:rFonts w:ascii="Times New Roman" w:hAnsi="Times New Roman"/>
        </w:rPr>
        <w:t>pesce arrostito!)</w:t>
      </w:r>
      <w:r>
        <w:rPr>
          <w:rFonts w:ascii="Times New Roman" w:hAnsi="Times New Roman"/>
        </w:rPr>
        <w:t xml:space="preserve"> rivolta agli apostoli dubbiosi. Non si tratta né di uno spettro né di un cadavere tornato in vita; è lo stesso Gesù che era stato croc</w:t>
      </w:r>
      <w:r>
        <w:rPr>
          <w:rFonts w:ascii="Times New Roman" w:hAnsi="Times New Roman"/>
        </w:rPr>
        <w:t>i</w:t>
      </w:r>
      <w:r>
        <w:rPr>
          <w:rFonts w:ascii="Times New Roman" w:hAnsi="Times New Roman"/>
        </w:rPr>
        <w:t>fisso: “sono proprio io!”.</w:t>
      </w:r>
      <w:r>
        <w:rPr>
          <w:rFonts w:ascii="Times New Roman" w:hAnsi="Times New Roman"/>
          <w:b/>
        </w:rPr>
        <w:t xml:space="preserve"> </w:t>
      </w:r>
    </w:p>
    <w:p w:rsidR="001E7FB8" w:rsidRDefault="004105E7" w:rsidP="00E42C8D">
      <w:pPr>
        <w:spacing w:after="120"/>
        <w:ind w:firstLine="284"/>
        <w:jc w:val="both"/>
        <w:rPr>
          <w:rFonts w:ascii="Times New Roman" w:hAnsi="Times New Roman"/>
        </w:rPr>
      </w:pPr>
      <w:r w:rsidRPr="00E42C8D">
        <w:rPr>
          <w:rFonts w:ascii="Times New Roman" w:hAnsi="Times New Roman"/>
          <w:b/>
          <w:sz w:val="36"/>
        </w:rPr>
        <w:t>A</w:t>
      </w:r>
      <w:r>
        <w:rPr>
          <w:rFonts w:ascii="Times New Roman" w:hAnsi="Times New Roman"/>
        </w:rPr>
        <w:t>nche in questo caso, però, come già abbiamo visto nelle due domeniche prec</w:t>
      </w:r>
      <w:r>
        <w:rPr>
          <w:rFonts w:ascii="Times New Roman" w:hAnsi="Times New Roman"/>
        </w:rPr>
        <w:t>e</w:t>
      </w:r>
      <w:r>
        <w:rPr>
          <w:rFonts w:ascii="Times New Roman" w:hAnsi="Times New Roman"/>
        </w:rPr>
        <w:t>denti, la difficoltà ad accogliere il Risorto viene dal non aver compreso sino in fondo il messaggio delle Scritture. L’unico modo per non ridurre Gesù a un fantasma è</w:t>
      </w:r>
      <w:r w:rsidR="002451AB">
        <w:rPr>
          <w:rFonts w:ascii="Times New Roman" w:hAnsi="Times New Roman"/>
        </w:rPr>
        <w:t xml:space="preserve"> pe</w:t>
      </w:r>
      <w:r w:rsidR="002451AB">
        <w:rPr>
          <w:rFonts w:ascii="Times New Roman" w:hAnsi="Times New Roman"/>
        </w:rPr>
        <w:t>r</w:t>
      </w:r>
      <w:r w:rsidR="002451AB">
        <w:rPr>
          <w:rFonts w:ascii="Times New Roman" w:hAnsi="Times New Roman"/>
        </w:rPr>
        <w:t>ciò</w:t>
      </w:r>
      <w:r>
        <w:rPr>
          <w:rFonts w:ascii="Times New Roman" w:hAnsi="Times New Roman"/>
        </w:rPr>
        <w:t xml:space="preserve"> l’aver accolto la Parola di Dio. Ma Luca sottolinea come è necessario un punto di partenza, che non può venire dagli uomini: “egli aprì loro la mente all’intelligenza delle Scritture”. La lettura della Parola di Dio nasce per il cristiano in un contesto di fede; lo studio delle Scritture inizia e termina nella preghiera ed è anch’esso un dono di Dio.</w:t>
      </w:r>
    </w:p>
    <w:p w:rsidR="004105E7" w:rsidRPr="001E7FB8" w:rsidRDefault="001E7FB8" w:rsidP="00E42C8D">
      <w:pPr>
        <w:spacing w:after="120"/>
        <w:ind w:firstLine="284"/>
        <w:jc w:val="both"/>
        <w:rPr>
          <w:rFonts w:ascii="Times New Roman" w:hAnsi="Times New Roman"/>
        </w:rPr>
      </w:pPr>
      <w:r w:rsidRPr="00FB6724">
        <w:rPr>
          <w:rFonts w:ascii="Times New Roman" w:hAnsi="Times New Roman"/>
          <w:b/>
          <w:sz w:val="32"/>
        </w:rPr>
        <w:t>U</w:t>
      </w:r>
      <w:r>
        <w:rPr>
          <w:rFonts w:ascii="Times New Roman" w:hAnsi="Times New Roman"/>
        </w:rPr>
        <w:t>n dettaglio non trascurabile</w:t>
      </w:r>
      <w:r w:rsidR="002451AB">
        <w:rPr>
          <w:rFonts w:ascii="Times New Roman" w:hAnsi="Times New Roman"/>
        </w:rPr>
        <w:t>, nel contesto delle letture di oggi</w:t>
      </w:r>
      <w:r>
        <w:rPr>
          <w:rFonts w:ascii="Times New Roman" w:hAnsi="Times New Roman"/>
        </w:rPr>
        <w:t>: Gesù mostrò loro le mani e il fianco;</w:t>
      </w:r>
      <w:r w:rsidR="002451AB">
        <w:rPr>
          <w:rFonts w:ascii="Times New Roman" w:hAnsi="Times New Roman"/>
        </w:rPr>
        <w:t xml:space="preserve"> ovvero</w:t>
      </w:r>
      <w:r>
        <w:rPr>
          <w:rFonts w:ascii="Times New Roman" w:hAnsi="Times New Roman"/>
        </w:rPr>
        <w:t xml:space="preserve"> le piaghe della passione, come</w:t>
      </w:r>
      <w:r w:rsidR="002451AB">
        <w:rPr>
          <w:rFonts w:ascii="Times New Roman" w:hAnsi="Times New Roman"/>
        </w:rPr>
        <w:t xml:space="preserve"> fa</w:t>
      </w:r>
      <w:r>
        <w:rPr>
          <w:rFonts w:ascii="Times New Roman" w:hAnsi="Times New Roman"/>
        </w:rPr>
        <w:t xml:space="preserve"> con Tommaso nel vang</w:t>
      </w:r>
      <w:r>
        <w:rPr>
          <w:rFonts w:ascii="Times New Roman" w:hAnsi="Times New Roman"/>
        </w:rPr>
        <w:t>e</w:t>
      </w:r>
      <w:r>
        <w:rPr>
          <w:rFonts w:ascii="Times New Roman" w:hAnsi="Times New Roman"/>
        </w:rPr>
        <w:t>lo di Giovanni. Il Risorto si coglie attraverso un corpo piagato: così toccando la so</w:t>
      </w:r>
      <w:r>
        <w:rPr>
          <w:rFonts w:ascii="Times New Roman" w:hAnsi="Times New Roman"/>
        </w:rPr>
        <w:t>f</w:t>
      </w:r>
      <w:r>
        <w:rPr>
          <w:rFonts w:ascii="Times New Roman" w:hAnsi="Times New Roman"/>
        </w:rPr>
        <w:t>ferenza altrui, la carne sofferente di tanti fratelli e sorelle, anche noi, ancora oggi, ci inco</w:t>
      </w:r>
      <w:r>
        <w:rPr>
          <w:rFonts w:ascii="Times New Roman" w:hAnsi="Times New Roman"/>
        </w:rPr>
        <w:t>n</w:t>
      </w:r>
      <w:r>
        <w:rPr>
          <w:rFonts w:ascii="Times New Roman" w:hAnsi="Times New Roman"/>
        </w:rPr>
        <w:t>triamo in qualche modo con il Risorto.</w:t>
      </w:r>
    </w:p>
    <w:p w:rsidR="004105E7" w:rsidRDefault="004105E7" w:rsidP="00E42C8D">
      <w:pPr>
        <w:spacing w:after="120"/>
        <w:ind w:firstLine="284"/>
        <w:jc w:val="both"/>
        <w:rPr>
          <w:rFonts w:ascii="Times New Roman" w:hAnsi="Times New Roman"/>
        </w:rPr>
      </w:pPr>
      <w:r w:rsidRPr="00FB6724">
        <w:rPr>
          <w:rFonts w:ascii="Times New Roman" w:hAnsi="Times New Roman"/>
          <w:b/>
          <w:sz w:val="32"/>
        </w:rPr>
        <w:t>L</w:t>
      </w:r>
      <w:r>
        <w:rPr>
          <w:rFonts w:ascii="Times New Roman" w:hAnsi="Times New Roman"/>
        </w:rPr>
        <w:t>’ultima parola del Vangelo di Luca ci riporta di nuovo al tema che ha caratteri</w:t>
      </w:r>
      <w:r>
        <w:rPr>
          <w:rFonts w:ascii="Times New Roman" w:hAnsi="Times New Roman"/>
        </w:rPr>
        <w:t>z</w:t>
      </w:r>
      <w:r>
        <w:rPr>
          <w:rFonts w:ascii="Times New Roman" w:hAnsi="Times New Roman"/>
        </w:rPr>
        <w:t xml:space="preserve">zato la liturgia di oggi: “nel suo nome saranno predicati a tutte le genti la conversione e il perdono dei peccati”, come già abbiamo ascoltato nel discorso di Pietro. Di tali realtà i discepoli dovranno essere testimoni; in questo modo, Gesù traccia una strada precisa per la </w:t>
      </w:r>
      <w:r w:rsidR="001E7FB8">
        <w:rPr>
          <w:rFonts w:ascii="Times New Roman" w:hAnsi="Times New Roman"/>
        </w:rPr>
        <w:t>c</w:t>
      </w:r>
      <w:r>
        <w:rPr>
          <w:rFonts w:ascii="Times New Roman" w:hAnsi="Times New Roman"/>
        </w:rPr>
        <w:t xml:space="preserve">hiesa. La comunità cristiana ha il compito di testimoniare la grandezza del perdono offerto da Dio agli uomini nel mistero della Pasqua e, insieme, riceve la missione di invitare gli uomini alla conversione, a cambiare cioè la propria vita per essere capaci di accogliere tale perdono. </w:t>
      </w:r>
    </w:p>
    <w:p w:rsidR="004105E7" w:rsidRDefault="004105E7" w:rsidP="00E42C8D">
      <w:pPr>
        <w:spacing w:after="120"/>
        <w:ind w:firstLine="284"/>
        <w:jc w:val="both"/>
        <w:rPr>
          <w:rFonts w:ascii="Times New Roman" w:hAnsi="Times New Roman"/>
          <w:b/>
        </w:rPr>
      </w:pPr>
      <w:r w:rsidRPr="00FB6724">
        <w:rPr>
          <w:rFonts w:ascii="Times New Roman" w:hAnsi="Times New Roman"/>
          <w:b/>
          <w:sz w:val="32"/>
        </w:rPr>
        <w:t>U</w:t>
      </w:r>
      <w:r>
        <w:rPr>
          <w:rFonts w:ascii="Times New Roman" w:hAnsi="Times New Roman"/>
        </w:rPr>
        <w:t>na delle conseguenze della Pasqua è così l’annunzio che, nella morte e resurr</w:t>
      </w:r>
      <w:r>
        <w:rPr>
          <w:rFonts w:ascii="Times New Roman" w:hAnsi="Times New Roman"/>
        </w:rPr>
        <w:t>e</w:t>
      </w:r>
      <w:r>
        <w:rPr>
          <w:rFonts w:ascii="Times New Roman" w:hAnsi="Times New Roman"/>
        </w:rPr>
        <w:t xml:space="preserve">zione del Signore, i peccati degli uomini sono stati perdonati; la </w:t>
      </w:r>
      <w:r w:rsidR="001E7FB8">
        <w:rPr>
          <w:rFonts w:ascii="Times New Roman" w:hAnsi="Times New Roman"/>
        </w:rPr>
        <w:t>c</w:t>
      </w:r>
      <w:r>
        <w:rPr>
          <w:rFonts w:ascii="Times New Roman" w:hAnsi="Times New Roman"/>
        </w:rPr>
        <w:t>hiesa non potrà mai essere più severa di Dio e non dovrà mai dare l’impressione di chiudere la porta a chi bussa</w:t>
      </w:r>
      <w:r w:rsidR="002451AB">
        <w:rPr>
          <w:rFonts w:ascii="Times New Roman" w:hAnsi="Times New Roman"/>
        </w:rPr>
        <w:t xml:space="preserve"> per trovare perdono</w:t>
      </w:r>
      <w:r>
        <w:rPr>
          <w:rFonts w:ascii="Times New Roman" w:hAnsi="Times New Roman"/>
        </w:rPr>
        <w:t xml:space="preserve">. </w:t>
      </w:r>
      <w:r w:rsidR="001E7FB8">
        <w:rPr>
          <w:rFonts w:ascii="Times New Roman" w:hAnsi="Times New Roman"/>
        </w:rPr>
        <w:t>Non</w:t>
      </w:r>
      <w:r>
        <w:rPr>
          <w:rFonts w:ascii="Times New Roman" w:hAnsi="Times New Roman"/>
        </w:rPr>
        <w:t xml:space="preserve"> si deve</w:t>
      </w:r>
      <w:r w:rsidR="001E7FB8">
        <w:rPr>
          <w:rFonts w:ascii="Times New Roman" w:hAnsi="Times New Roman"/>
        </w:rPr>
        <w:t xml:space="preserve"> poi</w:t>
      </w:r>
      <w:r>
        <w:rPr>
          <w:rFonts w:ascii="Times New Roman" w:hAnsi="Times New Roman"/>
        </w:rPr>
        <w:t xml:space="preserve"> dimenticare che l’invito alla conversione, prima che essere rivolto ai lontani, è un’esigenza per la stessa comunità cristiana; s</w:t>
      </w:r>
      <w:r>
        <w:rPr>
          <w:rFonts w:ascii="Times New Roman" w:hAnsi="Times New Roman"/>
        </w:rPr>
        <w:t>o</w:t>
      </w:r>
      <w:r>
        <w:rPr>
          <w:rFonts w:ascii="Times New Roman" w:hAnsi="Times New Roman"/>
        </w:rPr>
        <w:t xml:space="preserve">lo una </w:t>
      </w:r>
      <w:r w:rsidR="001E7FB8">
        <w:rPr>
          <w:rFonts w:ascii="Times New Roman" w:hAnsi="Times New Roman"/>
        </w:rPr>
        <w:t>c</w:t>
      </w:r>
      <w:r>
        <w:rPr>
          <w:rFonts w:ascii="Times New Roman" w:hAnsi="Times New Roman"/>
        </w:rPr>
        <w:t>hiesa che procede in un cammino di reale conversione</w:t>
      </w:r>
      <w:r w:rsidR="001E7FB8">
        <w:rPr>
          <w:rFonts w:ascii="Times New Roman" w:hAnsi="Times New Roman"/>
        </w:rPr>
        <w:t>, di continua riforma interiore</w:t>
      </w:r>
      <w:r>
        <w:rPr>
          <w:rFonts w:ascii="Times New Roman" w:hAnsi="Times New Roman"/>
        </w:rPr>
        <w:t xml:space="preserve"> infatti, potrà essere un segno credibile per quelli che non credono e solo a</w:t>
      </w:r>
      <w:r>
        <w:rPr>
          <w:rFonts w:ascii="Times New Roman" w:hAnsi="Times New Roman"/>
        </w:rPr>
        <w:t>l</w:t>
      </w:r>
      <w:r>
        <w:rPr>
          <w:rFonts w:ascii="Times New Roman" w:hAnsi="Times New Roman"/>
        </w:rPr>
        <w:t>lora la sua parola d</w:t>
      </w:r>
      <w:r>
        <w:rPr>
          <w:rFonts w:ascii="Times New Roman" w:hAnsi="Times New Roman"/>
        </w:rPr>
        <w:t>i</w:t>
      </w:r>
      <w:r>
        <w:rPr>
          <w:rFonts w:ascii="Times New Roman" w:hAnsi="Times New Roman"/>
        </w:rPr>
        <w:t>venterà efficace. Non dimentichiamo che il Vangelo di oggi ci ha dimostrato come i dubbiosi siano proprio gli apostoli, quelli che poco più avanti Gesù chiama ad essere testimoni proprio della conversione e del perdono dei peccati.</w:t>
      </w:r>
    </w:p>
    <w:p w:rsidR="009D7E5B" w:rsidRDefault="009D7E5B" w:rsidP="00E42C8D">
      <w:pPr>
        <w:spacing w:after="120"/>
        <w:ind w:firstLine="284"/>
      </w:pPr>
    </w:p>
    <w:sectPr w:rsidR="009D7E5B" w:rsidSect="00E42C8D">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08"/>
  <w:autoHyphenation/>
  <w:hyphenationZone w:val="284"/>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105E7"/>
    <w:rsid w:val="001E7FB8"/>
    <w:rsid w:val="002451AB"/>
    <w:rsid w:val="004105E7"/>
    <w:rsid w:val="004A6915"/>
    <w:rsid w:val="009D7E5B"/>
    <w:rsid w:val="00E42C8D"/>
    <w:rsid w:val="00FB1DD6"/>
    <w:rsid w:val="00FB6724"/>
  </w:rsids>
  <m:mathPr>
    <m:mathFont m:val="Century Schoolboo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5E7"/>
    <w:pPr>
      <w:spacing w:after="0"/>
    </w:pPr>
    <w:rPr>
      <w:rFonts w:ascii="Times" w:eastAsia="Times New Roman" w:hAnsi="Times" w:cs="Times New Roman"/>
      <w:sz w:val="28"/>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basedOn w:val="Normale"/>
    <w:link w:val="TestonotaapidipaginaCarattere"/>
    <w:rsid w:val="00D51E36"/>
    <w:pPr>
      <w:jc w:val="both"/>
    </w:pPr>
    <w:rPr>
      <w:rFonts w:ascii="Times New Roman" w:eastAsia="Times" w:hAnsi="Times New Roman"/>
      <w:sz w:val="24"/>
    </w:rPr>
  </w:style>
  <w:style w:type="paragraph" w:styleId="Testonotadichiusura">
    <w:name w:val="endnote text"/>
    <w:basedOn w:val="Normale"/>
    <w:link w:val="TestonotadichiusuraCarattere"/>
    <w:rsid w:val="00836F64"/>
    <w:pPr>
      <w:jc w:val="both"/>
    </w:pPr>
    <w:rPr>
      <w:rFonts w:asciiTheme="minorHAnsi" w:eastAsiaTheme="minorHAnsi" w:hAnsiTheme="minorHAnsi" w:cstheme="minorBidi"/>
      <w:snapToGrid w:val="0"/>
      <w:sz w:val="24"/>
      <w:szCs w:val="24"/>
      <w:lang w:eastAsia="en-US"/>
    </w:rPr>
  </w:style>
  <w:style w:type="character" w:customStyle="1" w:styleId="TestonotadichiusuraCarattere">
    <w:name w:val="Testo nota di chiusura Carattere"/>
    <w:basedOn w:val="Caratterepredefinitoparagrafo"/>
    <w:link w:val="Testonotadichiusura"/>
    <w:rsid w:val="00836F64"/>
    <w:rPr>
      <w:snapToGrid w:val="0"/>
      <w:sz w:val="24"/>
    </w:rPr>
  </w:style>
  <w:style w:type="character" w:customStyle="1" w:styleId="TestonotaapidipaginaCarattere">
    <w:name w:val="Testo nota a piè di pagina Carattere"/>
    <w:basedOn w:val="Caratterepredefinitoparagrafo"/>
    <w:link w:val="Testonotaapidipagina"/>
    <w:rsid w:val="00D51E36"/>
    <w:rPr>
      <w:rFonts w:ascii="Times New Roman" w:eastAsia="Times" w:hAnsi="Times New Roman" w:cs="Times New Roman"/>
      <w:sz w:val="24"/>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1214</Words>
  <Characters>6921</Characters>
  <Application>Microsoft Macintosh Word</Application>
  <DocSecurity>0</DocSecurity>
  <Lines>57</Lines>
  <Paragraphs>13</Paragraphs>
  <ScaleCrop>false</ScaleCrop>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5</cp:revision>
  <dcterms:created xsi:type="dcterms:W3CDTF">2021-04-15T16:02:00Z</dcterms:created>
  <dcterms:modified xsi:type="dcterms:W3CDTF">2024-04-12T19:00:00Z</dcterms:modified>
</cp:coreProperties>
</file>