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00ACC" w14:textId="77777777" w:rsidR="00EA0EE7" w:rsidRPr="008D2642" w:rsidRDefault="00EA0EE7" w:rsidP="00FC642F">
      <w:pPr>
        <w:ind w:firstLine="142"/>
        <w:jc w:val="center"/>
        <w:rPr>
          <w:b/>
        </w:rPr>
      </w:pPr>
      <w:r w:rsidRPr="008D2642">
        <w:rPr>
          <w:b/>
        </w:rPr>
        <w:t xml:space="preserve">XXIX </w:t>
      </w:r>
      <w:proofErr w:type="gramStart"/>
      <w:r w:rsidRPr="008D2642">
        <w:rPr>
          <w:b/>
        </w:rPr>
        <w:t>Domenica</w:t>
      </w:r>
      <w:proofErr w:type="gramEnd"/>
      <w:r w:rsidRPr="008D2642">
        <w:rPr>
          <w:b/>
        </w:rPr>
        <w:t xml:space="preserve"> del Tempo Ordinario – Anno A. </w:t>
      </w:r>
      <w:r w:rsidR="00FC642F">
        <w:rPr>
          <w:b/>
        </w:rPr>
        <w:t>22</w:t>
      </w:r>
      <w:r w:rsidR="00382151">
        <w:rPr>
          <w:b/>
        </w:rPr>
        <w:t xml:space="preserve"> ottobre 2023</w:t>
      </w:r>
    </w:p>
    <w:p w14:paraId="29DAE784" w14:textId="77777777" w:rsidR="00EA0EE7" w:rsidRPr="008D2642" w:rsidRDefault="00EA0EE7" w:rsidP="00317EC1">
      <w:pPr>
        <w:ind w:firstLine="142"/>
        <w:jc w:val="center"/>
        <w:rPr>
          <w:i/>
        </w:rPr>
      </w:pPr>
      <w:r w:rsidRPr="008D2642">
        <w:rPr>
          <w:i/>
        </w:rPr>
        <w:t>Riflessione di d. Luca</w:t>
      </w:r>
    </w:p>
    <w:p w14:paraId="4DF06E4C" w14:textId="77777777" w:rsidR="00EA0EE7" w:rsidRDefault="00EA0EE7" w:rsidP="00317EC1">
      <w:pPr>
        <w:ind w:firstLine="142"/>
        <w:jc w:val="center"/>
      </w:pPr>
    </w:p>
    <w:p w14:paraId="1BC42E0E" w14:textId="77777777" w:rsidR="00EA0EE7" w:rsidRDefault="00EA0EE7" w:rsidP="00444243">
      <w:pPr>
        <w:ind w:firstLine="142"/>
      </w:pPr>
      <w:r w:rsidRPr="00317EC1">
        <w:rPr>
          <w:b/>
          <w:sz w:val="32"/>
        </w:rPr>
        <w:t>I</w:t>
      </w:r>
      <w:r>
        <w:t>l brano del vangelo di questa domenica contiene la prima di tre dispute che Gesù ha all’interno del Tempio di Gerusalemme con le autorità giudaiche. Si tratta di persone</w:t>
      </w:r>
      <w:r w:rsidR="009C244D">
        <w:t xml:space="preserve"> religiose</w:t>
      </w:r>
      <w:r>
        <w:t xml:space="preserve"> che studiano un piano d’azione con il preciso intento di far cadere in trappola Gesù. </w:t>
      </w:r>
      <w:proofErr w:type="gramStart"/>
      <w:r>
        <w:t>E’</w:t>
      </w:r>
      <w:proofErr w:type="gramEnd"/>
      <w:r>
        <w:t xml:space="preserve"> già chiaro dunque che ciò che </w:t>
      </w:r>
      <w:r w:rsidR="00317EC1">
        <w:t xml:space="preserve">essi </w:t>
      </w:r>
      <w:r>
        <w:t xml:space="preserve">diranno è falso; tali autorità rappresentano tutte quelle persone che ancora oggi usano la parola per distorcere i fatti, </w:t>
      </w:r>
      <w:r w:rsidR="00352EAB">
        <w:t xml:space="preserve">per </w:t>
      </w:r>
      <w:r>
        <w:t xml:space="preserve">negare la verità, </w:t>
      </w:r>
      <w:r w:rsidR="00352EAB">
        <w:t xml:space="preserve">per </w:t>
      </w:r>
      <w:r w:rsidR="00317EC1">
        <w:t>diffondere</w:t>
      </w:r>
      <w:r>
        <w:t xml:space="preserve"> notizie false, </w:t>
      </w:r>
      <w:r w:rsidR="00352EAB">
        <w:t xml:space="preserve">per </w:t>
      </w:r>
      <w:r>
        <w:t xml:space="preserve">spargere menzogne </w:t>
      </w:r>
      <w:r w:rsidR="00352EAB">
        <w:t>con lo scopo di</w:t>
      </w:r>
      <w:r>
        <w:t xml:space="preserve"> distruggere i propri avversari. La loro domanda è tendenziosa: è lecito oppure no pagare il tributo a Cesare, all’imperatore di Roma? Se Gesù avesse risposto di no, </w:t>
      </w:r>
      <w:r w:rsidR="00444243">
        <w:t xml:space="preserve">essi </w:t>
      </w:r>
      <w:r>
        <w:t xml:space="preserve">lo avrebbero denunciato ai romani come un sedizioso e un pericolo sobillatore delle folle; se avesse invece risposto di sì, le folle stesse lo avrebbero abbandonato, ritenendolo un alleato del potere imperiale. </w:t>
      </w:r>
    </w:p>
    <w:p w14:paraId="50279DC3" w14:textId="77777777" w:rsidR="00EA0EE7" w:rsidRDefault="00EA0EE7" w:rsidP="00F74F03">
      <w:pPr>
        <w:ind w:firstLine="142"/>
      </w:pPr>
      <w:r w:rsidRPr="00317EC1">
        <w:rPr>
          <w:b/>
          <w:sz w:val="32"/>
        </w:rPr>
        <w:t>G</w:t>
      </w:r>
      <w:r>
        <w:t>esù smaschera la loro ipocrisia con un gesto molto semplice: fatemi vedere la moneta con cui pagare il tributo.</w:t>
      </w:r>
      <w:r w:rsidR="00F74F03">
        <w:t xml:space="preserve"> Non dimentichiamo che la scena si svolge dentro al Tempio di Gerusalemme, il luogo più sacro dell’ebraismo.</w:t>
      </w:r>
      <w:r>
        <w:t xml:space="preserve"> Ed essi tirano fuori un denaro, la paga giornaliera di un operaio. Una moneta romana sulla quale era inciso il volto dell’imperatore e la scritta che ne attestava la divinità. Una moneta che nel Tempio di Gerusalemme un ebreo devoto non poteva introdurre</w:t>
      </w:r>
      <w:r w:rsidR="00F74F03">
        <w:t xml:space="preserve"> senza commettere un atto di idolatria</w:t>
      </w:r>
      <w:r>
        <w:t>. E che tuttavia gli avversari di Gesù non avevano nessun problema a portarsi dietro</w:t>
      </w:r>
      <w:r w:rsidR="00F74F03">
        <w:t>, proprio nel Tempio</w:t>
      </w:r>
      <w:r>
        <w:t>. Ipocriti, dunque. Chiedete a me</w:t>
      </w:r>
      <w:r w:rsidR="00317EC1">
        <w:t>, dice implicitamente Gesù,</w:t>
      </w:r>
      <w:r>
        <w:t xml:space="preserve"> se è lecito oppure no pagare il tributo, e nel cuore del Tempio, dove dovreste pensare </w:t>
      </w:r>
      <w:r w:rsidR="00F74F03">
        <w:t xml:space="preserve">solo </w:t>
      </w:r>
      <w:r>
        <w:t>a Dio, vi portate dietro monete con il volto del divino Cesare. Il denaro, evidentemente, è il vostro vero Dio. Oggi come allora è il denaro che muove il mondo.</w:t>
      </w:r>
      <w:r w:rsidR="00F74F03">
        <w:t xml:space="preserve"> Queste autorità, come diversi dei nostri governanti, dicono di difendere Dio, ma difendono </w:t>
      </w:r>
      <w:proofErr w:type="gramStart"/>
      <w:r w:rsidR="00F74F03">
        <w:t>se</w:t>
      </w:r>
      <w:proofErr w:type="gramEnd"/>
      <w:r w:rsidR="00F74F03">
        <w:t xml:space="preserve"> stessi, il loro potere, il loro denaro: ipocriti.</w:t>
      </w:r>
    </w:p>
    <w:p w14:paraId="1ADC110B" w14:textId="77777777" w:rsidR="008D2642" w:rsidRDefault="00EA0EE7" w:rsidP="00F74F03">
      <w:pPr>
        <w:ind w:firstLine="142"/>
      </w:pPr>
      <w:r w:rsidRPr="00317EC1">
        <w:rPr>
          <w:b/>
          <w:sz w:val="32"/>
        </w:rPr>
        <w:t>Q</w:t>
      </w:r>
      <w:r>
        <w:t>ui si innesta la celebre ulteriore risposta di Gesù: “rendete dunque a Cesare quel che è di Cesare e a Dio quel che è di Dio”. Troppo tempo questa frase è stata fraintesa.</w:t>
      </w:r>
      <w:r w:rsidR="005D7870">
        <w:t xml:space="preserve"> Spesso in senso teocratico; </w:t>
      </w:r>
      <w:r w:rsidR="00317EC1">
        <w:t>mi spiego</w:t>
      </w:r>
      <w:r w:rsidR="00F74F03">
        <w:t xml:space="preserve"> meglio</w:t>
      </w:r>
      <w:r w:rsidR="005D7870">
        <w:t>: il potere civile (Cesare) deve essere su</w:t>
      </w:r>
      <w:r w:rsidR="005D7870">
        <w:lastRenderedPageBreak/>
        <w:t>bordinato a quello religioso, cioè a quello della chiesa. Tentazione secolare del cristianesimo che ancora in tempi recenti</w:t>
      </w:r>
      <w:r w:rsidR="00317EC1">
        <w:t>ssimi</w:t>
      </w:r>
      <w:r w:rsidR="005D7870">
        <w:t xml:space="preserve"> i cristiani non hanno smesso di inseguire</w:t>
      </w:r>
      <w:r w:rsidR="00F74F03">
        <w:t xml:space="preserve"> illudendosi che la chiesa possa o addirittura debba avere un reale potere politico da far valere</w:t>
      </w:r>
      <w:r w:rsidR="005D7870">
        <w:t>.</w:t>
      </w:r>
      <w:r w:rsidR="00A05992">
        <w:t xml:space="preserve"> </w:t>
      </w:r>
      <w:r w:rsidR="005D7870">
        <w:t>O, al contrario,</w:t>
      </w:r>
      <w:r w:rsidR="00317EC1">
        <w:t xml:space="preserve"> si è interpretato il detto di Gesù</w:t>
      </w:r>
      <w:r w:rsidR="005D7870">
        <w:t xml:space="preserve"> </w:t>
      </w:r>
      <w:r w:rsidR="00317EC1">
        <w:t xml:space="preserve">facendone </w:t>
      </w:r>
      <w:r w:rsidR="005D7870">
        <w:t>un precursore della moderna separazione tra Stato e chiesa</w:t>
      </w:r>
      <w:r w:rsidR="00317EC1">
        <w:t>:</w:t>
      </w:r>
      <w:r w:rsidR="005D7870">
        <w:t xml:space="preserve"> a Cesare quel che è di Cesare, a Dio quel che è di Dio</w:t>
      </w:r>
      <w:r w:rsidR="00317EC1">
        <w:t xml:space="preserve">, quasi un </w:t>
      </w:r>
      <w:r w:rsidR="00D301D6">
        <w:t xml:space="preserve">conte di </w:t>
      </w:r>
      <w:r w:rsidR="00317EC1">
        <w:t xml:space="preserve">Cavour </w:t>
      </w:r>
      <w:r w:rsidR="00317EC1" w:rsidRPr="00D301D6">
        <w:rPr>
          <w:i/>
          <w:iCs/>
        </w:rPr>
        <w:t>ante litteram</w:t>
      </w:r>
      <w:r w:rsidR="00317EC1">
        <w:t xml:space="preserve"> che voleva libera chiesa in libero stato</w:t>
      </w:r>
      <w:r w:rsidR="005D7870">
        <w:t>.</w:t>
      </w:r>
    </w:p>
    <w:p w14:paraId="4ED90204" w14:textId="3AFA11DE" w:rsidR="008D2642" w:rsidRDefault="005D7870" w:rsidP="00D15A2F">
      <w:pPr>
        <w:ind w:firstLine="142"/>
      </w:pPr>
      <w:r w:rsidRPr="00317EC1">
        <w:rPr>
          <w:b/>
          <w:sz w:val="32"/>
        </w:rPr>
        <w:t>L</w:t>
      </w:r>
      <w:r>
        <w:t>a risposta di Gesù travalica ogni interpretazione</w:t>
      </w:r>
      <w:r w:rsidR="00D70802">
        <w:t xml:space="preserve"> e ogni possibile fraintendimento</w:t>
      </w:r>
      <w:r>
        <w:t xml:space="preserve"> di carattere politico o ideologico. Gesù ammette prima di tutto che il potere politico ha una sua ragione d’essere e una sua legittimità, ma si oppone </w:t>
      </w:r>
      <w:r w:rsidR="00317EC1">
        <w:t>ad ogni tentativo di</w:t>
      </w:r>
      <w:r>
        <w:t xml:space="preserve"> sacralizzazione del potere politico</w:t>
      </w:r>
      <w:r w:rsidR="00D70802">
        <w:t xml:space="preserve"> stesso</w:t>
      </w:r>
      <w:r>
        <w:t>. L’imperatore non è Dio</w:t>
      </w:r>
      <w:r w:rsidR="00D70802">
        <w:t xml:space="preserve"> né può mai pretendere di esserlo</w:t>
      </w:r>
      <w:r>
        <w:t>. Il potere politico non può mai porsi come un assoluto; una lezione di</w:t>
      </w:r>
      <w:r w:rsidR="00317EC1">
        <w:t xml:space="preserve"> sorprendente</w:t>
      </w:r>
      <w:r>
        <w:t xml:space="preserve"> laicità valida ancora oggi. D’altra parte</w:t>
      </w:r>
      <w:r w:rsidR="00317EC1">
        <w:t>,</w:t>
      </w:r>
      <w:r>
        <w:t xml:space="preserve"> Gesù rifiuta una politicizzazione dell’immagine di Dio, sul modello che al suo tempo proponevano gli zeloti, che immaginavano una nazione ideale guidata solo (anche in modo violento se necessario) da principi religiosi</w:t>
      </w:r>
      <w:r w:rsidR="00D70802">
        <w:t>, come oggi avviene in molte frange dell’Islam</w:t>
      </w:r>
      <w:r>
        <w:t>.</w:t>
      </w:r>
      <w:r w:rsidR="0083645E">
        <w:t xml:space="preserve"> C’è poi da aggiungere</w:t>
      </w:r>
      <w:r w:rsidR="00D70802">
        <w:t xml:space="preserve"> un fatto importante e cioè</w:t>
      </w:r>
      <w:r w:rsidR="0083645E">
        <w:t xml:space="preserve"> che la vera immagine da rendere a Dio non è quella di Cesare che appariva sulla moneta del tributo, ma quella dell’essere umano, </w:t>
      </w:r>
      <w:r w:rsidR="00D70802">
        <w:t xml:space="preserve">che la sola e </w:t>
      </w:r>
      <w:r w:rsidR="0083645E">
        <w:t>autentica immagine di Dio. Dunque il potere politico è legittimo, nella misura in cui è al servizio della vita e della libertà di ogni essere umano, immagine di Dio.</w:t>
      </w:r>
      <w:r w:rsidR="00D15A2F">
        <w:t xml:space="preserve"> Noi apparteniamo a Lui, e non a Cesare.</w:t>
      </w:r>
    </w:p>
    <w:p w14:paraId="762F3934" w14:textId="7D595FFF" w:rsidR="00EA0EE7" w:rsidRDefault="008D2642" w:rsidP="00D15A2F">
      <w:pPr>
        <w:ind w:firstLine="142"/>
      </w:pPr>
      <w:r w:rsidRPr="00317EC1">
        <w:rPr>
          <w:b/>
          <w:sz w:val="32"/>
        </w:rPr>
        <w:t>L</w:t>
      </w:r>
      <w:r>
        <w:t>a risposta di Gesù apre scenari inediti e ancora oggi attuali. La comunità cristiana non è in alcun modo una comunità</w:t>
      </w:r>
      <w:r w:rsidR="00D15A2F">
        <w:t xml:space="preserve"> di natura</w:t>
      </w:r>
      <w:r>
        <w:t xml:space="preserve"> politica; non ha poteri da difendere o da promuovere. Il cristiano riconosce la necessità de</w:t>
      </w:r>
      <w:r w:rsidR="00BB783F">
        <w:t>l potere politico, inteso però come servizio rivolto verso il bene comune; rifiuta ogni tent</w:t>
      </w:r>
      <w:r w:rsidR="00D15A2F">
        <w:t>azione totalitaria, sovranista o</w:t>
      </w:r>
      <w:r w:rsidR="00BB783F">
        <w:t xml:space="preserve"> nazionalistica</w:t>
      </w:r>
      <w:r w:rsidR="00D15A2F">
        <w:t>; rifiuta slogan come “Dio, patria, famiglia” che riducono lo stesso Dio al rango di un idolo.</w:t>
      </w:r>
      <w:r w:rsidR="00BB783F">
        <w:t xml:space="preserve"> Riconosce</w:t>
      </w:r>
      <w:r w:rsidR="00D15A2F">
        <w:t xml:space="preserve"> l’autorità di</w:t>
      </w:r>
      <w:bookmarkStart w:id="0" w:name="_GoBack"/>
      <w:bookmarkEnd w:id="0"/>
      <w:r w:rsidR="00BB783F">
        <w:t xml:space="preserve"> “Cesare”, ma mette sempre</w:t>
      </w:r>
      <w:r w:rsidR="00317EC1">
        <w:t xml:space="preserve"> e comunque</w:t>
      </w:r>
      <w:r w:rsidR="00BB783F">
        <w:t xml:space="preserve"> Dio al primo posto e di conseguenza, assieme a Dio, </w:t>
      </w:r>
      <w:r w:rsidR="00317EC1">
        <w:t xml:space="preserve">mette al primo posto </w:t>
      </w:r>
      <w:r w:rsidR="00BB783F">
        <w:t>la vita di ogni essere umano che di Dio è l’immagine. Il cristiano appartiene</w:t>
      </w:r>
      <w:r w:rsidR="00317EC1">
        <w:t xml:space="preserve"> certamente</w:t>
      </w:r>
      <w:r w:rsidR="00BB783F">
        <w:t xml:space="preserve"> a una famiglia, a una terra, a una patria… ma prima</w:t>
      </w:r>
      <w:r w:rsidR="00317EC1">
        <w:t xml:space="preserve"> appartiene</w:t>
      </w:r>
      <w:r w:rsidR="00BB783F">
        <w:t xml:space="preserve"> di tutto a Dio. Non si tratta di contrapporre Cesare a Dio</w:t>
      </w:r>
      <w:r w:rsidR="00A05992">
        <w:t>, ma di porsi una</w:t>
      </w:r>
      <w:r w:rsidR="00BB783F">
        <w:t xml:space="preserve"> domanda di fondo</w:t>
      </w:r>
      <w:r w:rsidR="00A05992">
        <w:t>,</w:t>
      </w:r>
      <w:r w:rsidR="00BB783F">
        <w:t xml:space="preserve"> </w:t>
      </w:r>
      <w:r w:rsidR="00A05992">
        <w:t xml:space="preserve">quella </w:t>
      </w:r>
      <w:r w:rsidR="00BB783F">
        <w:t>che sta dietro a</w:t>
      </w:r>
      <w:r w:rsidR="00A05992">
        <w:t>lla risposta di Gesù</w:t>
      </w:r>
      <w:r w:rsidR="00BB783F">
        <w:t xml:space="preserve">: a chi </w:t>
      </w:r>
      <w:r w:rsidR="00A05992">
        <w:t>apparteniamo noi? Per Gesù la risposta è chiara: a Dio, prima di tutto.</w:t>
      </w:r>
    </w:p>
    <w:sectPr w:rsidR="00EA0EE7" w:rsidSect="00D15A2F">
      <w:pgSz w:w="11900" w:h="16840"/>
      <w:pgMar w:top="1021" w:right="1021" w:bottom="1021" w:left="102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embedSystemFonts/>
  <w:proofState w:spelling="clean" w:grammar="clean"/>
  <w:doNotTrackMoves/>
  <w:defaultTabStop w:val="708"/>
  <w:autoHyphenation/>
  <w:hyphenationZone w:val="284"/>
  <w:drawingGridHorizontalSpacing w:val="140"/>
  <w:drawingGridVerticalSpacing w:val="381"/>
  <w:displayHorizontalDrawingGridEvery w:val="0"/>
  <w:displayVerticalDrawingGridEvery w:val="0"/>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EA0EE7"/>
    <w:rsid w:val="00317EC1"/>
    <w:rsid w:val="00352EAB"/>
    <w:rsid w:val="00382151"/>
    <w:rsid w:val="00444243"/>
    <w:rsid w:val="004877D4"/>
    <w:rsid w:val="005C3A19"/>
    <w:rsid w:val="005D7870"/>
    <w:rsid w:val="0083645E"/>
    <w:rsid w:val="008D2642"/>
    <w:rsid w:val="009C244D"/>
    <w:rsid w:val="00A05992"/>
    <w:rsid w:val="00BB783F"/>
    <w:rsid w:val="00D15A2F"/>
    <w:rsid w:val="00D301D6"/>
    <w:rsid w:val="00D70802"/>
    <w:rsid w:val="00EA0EE7"/>
    <w:rsid w:val="00F74F03"/>
    <w:rsid w:val="00FC642F"/>
  </w:rsids>
  <m:mathPr>
    <m:mathFont m:val="Cambria Math"/>
    <m:brkBin m:val="before"/>
    <m:brkBinSub m:val="--"/>
    <m:smallFrac m:val="0"/>
    <m:dispDef m:val="0"/>
    <m:lMargin m:val="0"/>
    <m:rMargin m:val="0"/>
    <m:defJc m:val="centerGroup"/>
    <m:wrapRight/>
    <m:intLim m:val="subSup"/>
    <m:naryLim m:val="subSup"/>
  </m:mathPr>
  <w:themeFontLang w:val="it-IT"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8B92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t-IT"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56DD7"/>
    <w:pPr>
      <w:spacing w:after="0" w:line="360" w:lineRule="auto"/>
      <w:jc w:val="both"/>
    </w:pPr>
    <w:rPr>
      <w:rFonts w:ascii="Times New Roman" w:hAnsi="Times New Roman"/>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D51E36"/>
    <w:pPr>
      <w:spacing w:line="240" w:lineRule="auto"/>
    </w:pPr>
    <w:rPr>
      <w:rFonts w:eastAsia="Times" w:cs="Times New Roman"/>
      <w:sz w:val="24"/>
      <w:szCs w:val="20"/>
      <w:lang w:eastAsia="it-IT"/>
    </w:rPr>
  </w:style>
  <w:style w:type="paragraph" w:styleId="Testonotadichiusura">
    <w:name w:val="endnote text"/>
    <w:basedOn w:val="Normale"/>
    <w:link w:val="TestonotadichiusuraCarattere"/>
    <w:rsid w:val="00836F64"/>
    <w:pPr>
      <w:spacing w:line="240" w:lineRule="auto"/>
    </w:pPr>
    <w:rPr>
      <w:rFonts w:asciiTheme="minorHAnsi" w:hAnsiTheme="minorHAnsi"/>
      <w:snapToGrid w:val="0"/>
      <w:sz w:val="24"/>
    </w:rPr>
  </w:style>
  <w:style w:type="character" w:customStyle="1" w:styleId="TestonotadichiusuraCarattere">
    <w:name w:val="Testo nota di chiusura Carattere"/>
    <w:basedOn w:val="Carpredefinitoparagrafo"/>
    <w:link w:val="Testonotadichiusura"/>
    <w:rsid w:val="00836F64"/>
    <w:rPr>
      <w:snapToGrid w:val="0"/>
      <w:sz w:val="24"/>
    </w:rPr>
  </w:style>
  <w:style w:type="character" w:customStyle="1" w:styleId="TestonotaapidipaginaCarattere">
    <w:name w:val="Testo nota a piè di pagina Carattere"/>
    <w:basedOn w:val="Carpredefinitoparagrafo"/>
    <w:link w:val="Testonotaapidipagina"/>
    <w:rsid w:val="00D51E36"/>
    <w:rPr>
      <w:rFonts w:ascii="Times New Roman" w:eastAsia="Times" w:hAnsi="Times New Roman" w:cs="Times New Roman"/>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738</Words>
  <Characters>4212</Characters>
  <Application>Microsoft Macintosh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Utente di Microsoft Office</cp:lastModifiedBy>
  <cp:revision>5</cp:revision>
  <dcterms:created xsi:type="dcterms:W3CDTF">2020-10-15T19:09:00Z</dcterms:created>
  <dcterms:modified xsi:type="dcterms:W3CDTF">2023-10-19T17:59:00Z</dcterms:modified>
</cp:coreProperties>
</file>