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6953" w14:textId="77777777" w:rsidR="00C961CB" w:rsidRPr="00B75520" w:rsidRDefault="00C961CB" w:rsidP="002474D3">
      <w:pPr>
        <w:spacing w:after="120" w:line="240" w:lineRule="auto"/>
        <w:ind w:firstLine="142"/>
        <w:jc w:val="center"/>
        <w:rPr>
          <w:b/>
        </w:rPr>
      </w:pPr>
      <w:r w:rsidRPr="00B75520">
        <w:rPr>
          <w:b/>
        </w:rPr>
        <w:t xml:space="preserve">XXVI </w:t>
      </w:r>
      <w:proofErr w:type="gramStart"/>
      <w:r w:rsidRPr="00B75520">
        <w:rPr>
          <w:b/>
        </w:rPr>
        <w:t>Domenica</w:t>
      </w:r>
      <w:proofErr w:type="gramEnd"/>
      <w:r w:rsidRPr="00B75520">
        <w:rPr>
          <w:b/>
        </w:rPr>
        <w:t xml:space="preserve"> del Tempo Ordinario – Anno A. </w:t>
      </w:r>
      <w:r w:rsidR="005479D9">
        <w:rPr>
          <w:b/>
        </w:rPr>
        <w:t>1</w:t>
      </w:r>
      <w:r w:rsidRPr="00B75520">
        <w:rPr>
          <w:b/>
        </w:rPr>
        <w:t xml:space="preserve"> </w:t>
      </w:r>
      <w:r w:rsidR="005479D9">
        <w:rPr>
          <w:b/>
        </w:rPr>
        <w:t>ottobre 2023</w:t>
      </w:r>
      <w:r w:rsidRPr="00B75520">
        <w:rPr>
          <w:b/>
        </w:rPr>
        <w:t>.</w:t>
      </w:r>
    </w:p>
    <w:p w14:paraId="5F1343C2" w14:textId="77777777" w:rsidR="00C961CB" w:rsidRPr="00B75520" w:rsidRDefault="00C961CB" w:rsidP="002474D3">
      <w:pPr>
        <w:spacing w:after="120" w:line="240" w:lineRule="auto"/>
        <w:ind w:firstLine="142"/>
        <w:jc w:val="center"/>
        <w:rPr>
          <w:i/>
        </w:rPr>
      </w:pPr>
      <w:r w:rsidRPr="00B75520">
        <w:rPr>
          <w:i/>
        </w:rPr>
        <w:t>Riflessione di d. Luca</w:t>
      </w:r>
    </w:p>
    <w:p w14:paraId="011B4292" w14:textId="77777777" w:rsidR="00C961CB" w:rsidRDefault="00C961CB" w:rsidP="002474D3">
      <w:pPr>
        <w:spacing w:after="120" w:line="240" w:lineRule="auto"/>
        <w:ind w:firstLine="142"/>
        <w:jc w:val="center"/>
      </w:pPr>
    </w:p>
    <w:p w14:paraId="0DD58D65" w14:textId="77777777" w:rsidR="005479D9" w:rsidRDefault="00C961CB" w:rsidP="002474D3">
      <w:pPr>
        <w:spacing w:after="120" w:line="240" w:lineRule="auto"/>
        <w:ind w:firstLine="142"/>
      </w:pPr>
      <w:r w:rsidRPr="00B75520">
        <w:rPr>
          <w:b/>
          <w:sz w:val="32"/>
        </w:rPr>
        <w:t>P</w:t>
      </w:r>
      <w:r>
        <w:t>ubblicani e peccatori vi passano avanti nel Regno di Dio! Un’altra parola provocatoria di Gesù, di quelle che</w:t>
      </w:r>
      <w:r w:rsidR="005479D9">
        <w:t xml:space="preserve"> tuttavia</w:t>
      </w:r>
      <w:r>
        <w:t xml:space="preserve"> rischiano di restare lettera morta, di lasciarsi scandalizzati e di riportarci indietro a un tranquillo cristianesimo devozionale dove il vangelo non ha spazio. </w:t>
      </w:r>
      <w:r w:rsidR="00526D7B">
        <w:t xml:space="preserve">Davvero persone come ladri e prostitute sono migliori di noi? </w:t>
      </w:r>
      <w:proofErr w:type="gramStart"/>
      <w:r w:rsidR="00526D7B">
        <w:t>E’</w:t>
      </w:r>
      <w:proofErr w:type="gramEnd"/>
      <w:r w:rsidR="00526D7B">
        <w:t xml:space="preserve"> questo il cristianesimo che annunziamo</w:t>
      </w:r>
      <w:r w:rsidR="005479D9">
        <w:t xml:space="preserve"> nelle nostre comunità</w:t>
      </w:r>
      <w:r w:rsidR="00526D7B">
        <w:t xml:space="preserve">? </w:t>
      </w:r>
    </w:p>
    <w:p w14:paraId="549E1191" w14:textId="77777777" w:rsidR="00C961CB" w:rsidRDefault="005479D9" w:rsidP="002474D3">
      <w:pPr>
        <w:spacing w:after="120" w:line="240" w:lineRule="auto"/>
        <w:ind w:firstLine="142"/>
      </w:pPr>
      <w:r w:rsidRPr="005479D9">
        <w:rPr>
          <w:b/>
          <w:bCs/>
          <w:sz w:val="32"/>
          <w:szCs w:val="32"/>
        </w:rPr>
        <w:t>C</w:t>
      </w:r>
      <w:r>
        <w:t>i troviamo</w:t>
      </w:r>
      <w:r w:rsidR="00EF2A31">
        <w:t xml:space="preserve"> qui</w:t>
      </w:r>
      <w:r w:rsidR="00C961CB">
        <w:t xml:space="preserve"> nel contesto del capitolo 21 di Matteo. Questa è la prima di tre parabole nelle quali Gesù polemizza con le autorità giudaiche</w:t>
      </w:r>
      <w:r w:rsidR="00EF2A31">
        <w:t>:</w:t>
      </w:r>
      <w:r w:rsidR="00C961CB">
        <w:t xml:space="preserve"> Dio è sempre venuto incontro al suo popolo, ma si è scontrato con il rifiuto. In particolare con il rifiuto di quei capi che del popolo avrebbero dovuto essere le guide. Le accuse di Gesù sono particolarmente attuali se pensiamo agli scandali </w:t>
      </w:r>
      <w:r>
        <w:t>che scuotono la chiesa</w:t>
      </w:r>
      <w:r w:rsidR="00C961CB">
        <w:t>.</w:t>
      </w:r>
    </w:p>
    <w:p w14:paraId="69BCAD3F" w14:textId="5CFAEC0E" w:rsidR="00EA0DE1" w:rsidRDefault="00C961CB" w:rsidP="002474D3">
      <w:pPr>
        <w:spacing w:after="120" w:line="240" w:lineRule="auto"/>
        <w:ind w:firstLine="142"/>
      </w:pPr>
      <w:r w:rsidRPr="00B75520">
        <w:rPr>
          <w:b/>
          <w:sz w:val="32"/>
        </w:rPr>
        <w:t>I</w:t>
      </w:r>
      <w:r>
        <w:t>l vangelo di oggi contiene una piccola parabola relativa a un padre con due figli</w:t>
      </w:r>
      <w:r w:rsidR="00167F96">
        <w:t>; il primo, con molta onestà, si rifiuta di andare a lavorare nella vigna – cioè nel luogo dove la famiglia trae ciò di cui riesce a vivere. Il secondo dice di sì, ma poi non ci va. Un dettaglio: il secondo risponde al padre</w:t>
      </w:r>
      <w:r w:rsidR="00052E3F">
        <w:t xml:space="preserve"> in questo modo</w:t>
      </w:r>
      <w:r w:rsidR="00167F96">
        <w:t>: “sì, signore”. Sta parlando al proprio padre o</w:t>
      </w:r>
      <w:r w:rsidR="00052E3F">
        <w:t>ppure</w:t>
      </w:r>
      <w:r w:rsidR="00167F96">
        <w:t xml:space="preserve"> lo considera come un padrone? Egli rappresenta quel tipo di persone che esternamente sembrano essere a posto, ma che nei fatti tradiscono</w:t>
      </w:r>
      <w:r w:rsidR="00EA0DE1">
        <w:t xml:space="preserve"> le loro stesse parole. Come quegli uomini di potere che usano la parola come uno slogan per manipolare la realtà fino al punto di credere alle loro stesse menzogne.</w:t>
      </w:r>
    </w:p>
    <w:p w14:paraId="2792CBCB" w14:textId="335FE89B" w:rsidR="00526D7B" w:rsidRDefault="00EA0DE1" w:rsidP="002474D3">
      <w:pPr>
        <w:spacing w:after="120" w:line="240" w:lineRule="auto"/>
        <w:ind w:firstLine="142"/>
      </w:pPr>
      <w:r w:rsidRPr="00B75520">
        <w:rPr>
          <w:b/>
          <w:sz w:val="32"/>
        </w:rPr>
        <w:t>I</w:t>
      </w:r>
      <w:r>
        <w:t>l primo figlio, invece, ha il coraggio di esporsi al conflitto con il proprio padre; dice ciò che pensa, si espone alla tentazione della disubbidienza che in realtà abita in ciascuno di noi, ma poi è in grado di compiere un gesto straordinario: cambiare</w:t>
      </w:r>
      <w:r w:rsidR="00052E3F">
        <w:t xml:space="preserve"> il proprio</w:t>
      </w:r>
      <w:r>
        <w:t xml:space="preserve"> modo di pensare, </w:t>
      </w:r>
      <w:r w:rsidR="009A6E24">
        <w:t>pentirsi</w:t>
      </w:r>
      <w:r w:rsidR="00052E3F">
        <w:t xml:space="preserve"> di ciò che ha detto</w:t>
      </w:r>
      <w:r w:rsidR="009A6E24">
        <w:t>.</w:t>
      </w:r>
      <w:r w:rsidR="00526D7B">
        <w:t xml:space="preserve"> La parabola è diretta</w:t>
      </w:r>
      <w:r w:rsidR="00FA7DD2">
        <w:t xml:space="preserve"> prima di tutto</w:t>
      </w:r>
      <w:r w:rsidR="00526D7B">
        <w:t xml:space="preserve"> verso que</w:t>
      </w:r>
      <w:r w:rsidR="00FA7DD2">
        <w:t>i professionisti del sacro, quegli uomini</w:t>
      </w:r>
      <w:r w:rsidR="00526D7B">
        <w:t xml:space="preserve"> religiosi che</w:t>
      </w:r>
      <w:r w:rsidR="00FA7DD2">
        <w:t>,</w:t>
      </w:r>
      <w:r w:rsidR="00526D7B">
        <w:t xml:space="preserve"> troppo pieni di sé</w:t>
      </w:r>
      <w:r w:rsidR="00FA7DD2">
        <w:t>,</w:t>
      </w:r>
      <w:r w:rsidR="00526D7B">
        <w:t xml:space="preserve"> non sono più capaci di accorgersi dei propri errori. </w:t>
      </w:r>
      <w:proofErr w:type="gramStart"/>
      <w:r w:rsidR="00526D7B">
        <w:t>E’</w:t>
      </w:r>
      <w:proofErr w:type="gramEnd"/>
      <w:r w:rsidR="00526D7B">
        <w:t xml:space="preserve"> qui che si innesta la seconda parte del discorso di Gesù: pubblicani e prostitute vi precedono nel regno dei cieli.</w:t>
      </w:r>
      <w:r w:rsidR="00776612">
        <w:t xml:space="preserve"> Se per il profeta Ezechiele il problema del male è facile da risolvere, per Gesù è diverso: nella prima lettura abbiamo sentito che il malvagio, a meno che non si penta, viene punito. Qui Gesù non parla più di punizione.</w:t>
      </w:r>
    </w:p>
    <w:p w14:paraId="45A0EBDC" w14:textId="50D2D917" w:rsidR="008071A6" w:rsidRDefault="00526D7B" w:rsidP="002474D3">
      <w:pPr>
        <w:tabs>
          <w:tab w:val="left" w:pos="567"/>
        </w:tabs>
        <w:spacing w:after="120" w:line="240" w:lineRule="auto"/>
        <w:ind w:firstLine="142"/>
      </w:pPr>
      <w:r w:rsidRPr="00B75520">
        <w:rPr>
          <w:b/>
          <w:sz w:val="32"/>
        </w:rPr>
        <w:t>I</w:t>
      </w:r>
      <w:r>
        <w:t>l discorso di Gesù è paradossale, ma non troppo. Pubblicani e prostitute vi precedono</w:t>
      </w:r>
      <w:r w:rsidR="000C4963">
        <w:t xml:space="preserve"> davanti a Dio</w:t>
      </w:r>
      <w:r>
        <w:t xml:space="preserve"> non</w:t>
      </w:r>
      <w:r w:rsidR="000C4963">
        <w:t xml:space="preserve"> tanto</w:t>
      </w:r>
      <w:r>
        <w:t xml:space="preserve"> per ciò che essi rappresentano, ma perché essi hanno creduto alla predicazione di Giovanni il battista e non solo: </w:t>
      </w:r>
      <w:r w:rsidR="00FA7DD2">
        <w:t xml:space="preserve">essi </w:t>
      </w:r>
      <w:r>
        <w:t>hanno cambiato vita, si sono pentiti. Il peccato non è</w:t>
      </w:r>
      <w:r w:rsidR="000C4963">
        <w:t xml:space="preserve"> infatti</w:t>
      </w:r>
      <w:r>
        <w:t xml:space="preserve"> un macigno che schiaccia l’essere umano.</w:t>
      </w:r>
      <w:r w:rsidR="001C3C0D">
        <w:t xml:space="preserve"> Anche se oggi il vero problema sta</w:t>
      </w:r>
      <w:r w:rsidR="00FA7DD2">
        <w:t xml:space="preserve"> in realtà</w:t>
      </w:r>
      <w:r w:rsidR="001C3C0D">
        <w:t xml:space="preserve"> nel fatto che molti non riconoscono più il peccato come tale e non accettano neppure l’idea di aver sbagliato. Ma gli errori e il male commesso</w:t>
      </w:r>
      <w:r w:rsidR="00FA7DD2">
        <w:t xml:space="preserve"> in ogni caso</w:t>
      </w:r>
      <w:r w:rsidR="001C3C0D">
        <w:t xml:space="preserve"> restano.</w:t>
      </w:r>
      <w:r w:rsidR="00994BC2">
        <w:t xml:space="preserve"> </w:t>
      </w:r>
      <w:r w:rsidR="001C3C0D">
        <w:t>E tuttavia c’è</w:t>
      </w:r>
      <w:r w:rsidR="00994BC2">
        <w:t xml:space="preserve"> sempre la possibilità del pentimento e del perdono. Gesù ha di fronte invece persone che si ritengono troppo a posto, senza alcun bisogno di pentirsi. Pensiamo oggi a quei cristiani che pregano tanto e che poi sostengono po</w:t>
      </w:r>
      <w:r w:rsidR="00994BC2">
        <w:lastRenderedPageBreak/>
        <w:t xml:space="preserve">sizioni politiche e sociali contrarie al vangelo, sui migranti, sull’economia, sui problemi ecologici, sulla giustizia…; </w:t>
      </w:r>
      <w:r w:rsidR="00FA7DD2">
        <w:t xml:space="preserve">pensiamo </w:t>
      </w:r>
      <w:r w:rsidR="00994BC2">
        <w:t>a quei cristiani che nei fatti sostengono posizioni apertamente contrarie alla vita (aborto, eutanasia</w:t>
      </w:r>
      <w:r w:rsidR="00DE03C2">
        <w:t xml:space="preserve">, </w:t>
      </w:r>
      <w:r w:rsidR="000C4963">
        <w:t xml:space="preserve">problemi di </w:t>
      </w:r>
      <w:r w:rsidR="00DE03C2">
        <w:t>bioetica…</w:t>
      </w:r>
      <w:r w:rsidR="00994BC2">
        <w:t>); a quei cristiani che vanno a Messa</w:t>
      </w:r>
      <w:r w:rsidR="00DE03C2">
        <w:t>,</w:t>
      </w:r>
      <w:r w:rsidR="00994BC2">
        <w:t xml:space="preserve"> ma</w:t>
      </w:r>
      <w:r w:rsidR="00DE03C2">
        <w:t xml:space="preserve"> poi</w:t>
      </w:r>
      <w:r w:rsidR="00994BC2">
        <w:t xml:space="preserve"> remano contro la loro stessa comunità o distruggono le proprie famiglie… gli esempi potrebbero continuare.</w:t>
      </w:r>
    </w:p>
    <w:p w14:paraId="264344CD" w14:textId="77777777" w:rsidR="00C85D7C" w:rsidRDefault="008071A6" w:rsidP="002474D3">
      <w:pPr>
        <w:spacing w:after="120" w:line="240" w:lineRule="auto"/>
        <w:ind w:firstLine="142"/>
      </w:pPr>
      <w:r w:rsidRPr="00B75520">
        <w:rPr>
          <w:b/>
          <w:sz w:val="32"/>
        </w:rPr>
        <w:t>G</w:t>
      </w:r>
      <w:r>
        <w:t>esù ci ricorda che la vera forza del credere è</w:t>
      </w:r>
      <w:r w:rsidR="00DE03C2">
        <w:t xml:space="preserve"> piuttosto</w:t>
      </w:r>
      <w:r>
        <w:t xml:space="preserve"> il “ricredersi”, la capacità di un vero pentimento; del dire “sì” dopo aver detto “no”; il pentirsi è</w:t>
      </w:r>
      <w:r w:rsidR="00256ECC">
        <w:t xml:space="preserve"> paradossalmente</w:t>
      </w:r>
      <w:r>
        <w:t xml:space="preserve"> un atto di libertà, di responsabilità, di forza. </w:t>
      </w:r>
      <w:r w:rsidR="00256ECC">
        <w:t>Consiste ne</w:t>
      </w:r>
      <w:r>
        <w:t xml:space="preserve">l riconoscere la propria debolezza e allo stesso tempo </w:t>
      </w:r>
      <w:r w:rsidR="00256ECC">
        <w:t>nel</w:t>
      </w:r>
      <w:r>
        <w:t xml:space="preserve">l’accogliere l’amore infinito di Dio; </w:t>
      </w:r>
      <w:r w:rsidR="00256ECC">
        <w:t>nell’</w:t>
      </w:r>
      <w:r w:rsidR="00F721C2">
        <w:t xml:space="preserve">osare di </w:t>
      </w:r>
      <w:r>
        <w:t xml:space="preserve">affermare che anche il malvagio (“pubblicani e prostitute”) può cambiare; </w:t>
      </w:r>
      <w:r w:rsidR="00F721C2">
        <w:t xml:space="preserve">che </w:t>
      </w:r>
      <w:r w:rsidRPr="00C85D7C">
        <w:rPr>
          <w:i/>
          <w:iCs/>
        </w:rPr>
        <w:t>noi</w:t>
      </w:r>
      <w:r>
        <w:t xml:space="preserve"> possiamo cambiare. </w:t>
      </w:r>
      <w:r w:rsidR="00F721C2">
        <w:t>Purché</w:t>
      </w:r>
      <w:r>
        <w:t xml:space="preserve"> abbiamo il coraggio di rompere la tirannia del proprio </w:t>
      </w:r>
      <w:r w:rsidR="00C85D7C">
        <w:t>“io” – aiutami Signore a liberarmi di quella cosa così ingombrante che è il mio “io”, pregava san Tommaso Moro.</w:t>
      </w:r>
    </w:p>
    <w:p w14:paraId="14C964BB" w14:textId="510E7E33" w:rsidR="00EF2A31" w:rsidRDefault="00C85D7C" w:rsidP="002474D3">
      <w:pPr>
        <w:spacing w:after="120" w:line="240" w:lineRule="auto"/>
        <w:ind w:firstLine="142"/>
      </w:pPr>
      <w:r w:rsidRPr="00C85D7C">
        <w:rPr>
          <w:b/>
          <w:bCs/>
          <w:sz w:val="32"/>
          <w:szCs w:val="32"/>
        </w:rPr>
        <w:t>A</w:t>
      </w:r>
      <w:r w:rsidR="008071A6">
        <w:t xml:space="preserve"> questo punto </w:t>
      </w:r>
      <w:r>
        <w:t>vale</w:t>
      </w:r>
      <w:r w:rsidR="008071A6">
        <w:t xml:space="preserve"> proprio la pena di rileggersi</w:t>
      </w:r>
      <w:r>
        <w:t xml:space="preserve"> con calma</w:t>
      </w:r>
      <w:r w:rsidR="008071A6">
        <w:t xml:space="preserve"> la seconda lettura. Nel brano della lettera ai Filippesi è contenuto lo splendido inno che Paolo ci offre sull’esperienza umana di Cristo. Pur essendo Dio, egli rinunciò alla sua divinità svuotando </w:t>
      </w:r>
      <w:proofErr w:type="gramStart"/>
      <w:r w:rsidR="008071A6">
        <w:t>se</w:t>
      </w:r>
      <w:proofErr w:type="gramEnd"/>
      <w:r w:rsidR="008071A6">
        <w:t xml:space="preserve"> stesso e umiliandosi sino alla morte di croce</w:t>
      </w:r>
      <w:r w:rsidR="00EF2A31">
        <w:t xml:space="preserve"> [rileggetevi</w:t>
      </w:r>
      <w:r w:rsidR="00F721C2">
        <w:t xml:space="preserve"> a questo ri</w:t>
      </w:r>
      <w:bookmarkStart w:id="0" w:name="_GoBack"/>
      <w:r w:rsidR="00F721C2">
        <w:t>guardo</w:t>
      </w:r>
      <w:r w:rsidR="00EF2A31">
        <w:t xml:space="preserve"> il discorso di papa Francesco a Firenze, il 10 novembre 2015</w:t>
      </w:r>
      <w:r>
        <w:t xml:space="preserve"> che parte pro</w:t>
      </w:r>
      <w:bookmarkEnd w:id="0"/>
      <w:r>
        <w:t>prio da questo passo</w:t>
      </w:r>
      <w:r w:rsidR="00EF2A31">
        <w:t>*]</w:t>
      </w:r>
      <w:r w:rsidR="008071A6">
        <w:t>. La croce è segno di una vita donata per amore; un amore che permette a ognuno di noi di tornare</w:t>
      </w:r>
      <w:r w:rsidR="001C3C0D">
        <w:t xml:space="preserve"> indietro</w:t>
      </w:r>
      <w:r>
        <w:t>, di convertirsi,</w:t>
      </w:r>
      <w:r w:rsidR="001C3C0D">
        <w:t xml:space="preserve"> ogni volta che il male sembra volerci schiacciare.</w:t>
      </w:r>
    </w:p>
    <w:p w14:paraId="0D2A1F9F" w14:textId="77777777" w:rsidR="00EF2A31" w:rsidRDefault="00EF2A31" w:rsidP="002474D3">
      <w:pPr>
        <w:spacing w:after="120" w:line="240" w:lineRule="auto"/>
        <w:ind w:firstLine="142"/>
      </w:pPr>
    </w:p>
    <w:p w14:paraId="240BC764" w14:textId="77777777" w:rsidR="00C961CB" w:rsidRDefault="00EF2A31" w:rsidP="002474D3">
      <w:pPr>
        <w:spacing w:after="120" w:line="240" w:lineRule="auto"/>
        <w:ind w:firstLine="142"/>
      </w:pPr>
      <w:r>
        <w:t>*</w:t>
      </w:r>
      <w:r w:rsidRPr="00EF2A31">
        <w:t>http://www.vatican.va/content/francesco/it/speeches/2015/november/documents/papa-francesco_20151110_firenze-convegno-chiesa-italiana.html</w:t>
      </w:r>
    </w:p>
    <w:sectPr w:rsidR="00C961CB" w:rsidSect="002474D3">
      <w:pgSz w:w="11900" w:h="16840"/>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proofState w:spelling="clean" w:grammar="clean"/>
  <w:defaultTabStop w:val="708"/>
  <w:autoHyphenation/>
  <w:hyphenationZone w:val="284"/>
  <w:drawingGridHorizontalSpacing w:val="140"/>
  <w:drawingGridVerticalSpacing w:val="381"/>
  <w:displayHorizontalDrawingGridEvery w:val="0"/>
  <w:displayVerticalDrawingGridEvery w:val="0"/>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CB"/>
    <w:rsid w:val="00052E3F"/>
    <w:rsid w:val="000C4963"/>
    <w:rsid w:val="00167F96"/>
    <w:rsid w:val="001C3C0D"/>
    <w:rsid w:val="002474D3"/>
    <w:rsid w:val="00256ECC"/>
    <w:rsid w:val="00526D7B"/>
    <w:rsid w:val="005479D9"/>
    <w:rsid w:val="00776612"/>
    <w:rsid w:val="008071A6"/>
    <w:rsid w:val="00994BC2"/>
    <w:rsid w:val="009A6E24"/>
    <w:rsid w:val="00B75520"/>
    <w:rsid w:val="00C85D7C"/>
    <w:rsid w:val="00C961CB"/>
    <w:rsid w:val="00DE03C2"/>
    <w:rsid w:val="00EA0DE1"/>
    <w:rsid w:val="00EF2A31"/>
    <w:rsid w:val="00F721C2"/>
    <w:rsid w:val="00FA7DD2"/>
  </w:rsids>
  <m:mathPr>
    <m:mathFont m:val="Cambria Math"/>
    <m:brkBin m:val="before"/>
    <m:brkBinSub m:val="--"/>
    <m:smallFrac m:val="0"/>
    <m:dispDef m:val="0"/>
    <m:lMargin m:val="0"/>
    <m:rMargin m:val="0"/>
    <m:defJc m:val="centerGroup"/>
    <m:wrapRight/>
    <m:intLim m:val="subSup"/>
    <m:naryLim m:val="subSup"/>
  </m:mathPr>
  <w:themeFontLang w:val="it-IT"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BA7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56DD7"/>
    <w:pPr>
      <w:spacing w:after="0" w:line="360" w:lineRule="auto"/>
      <w:jc w:val="both"/>
    </w:pPr>
    <w:rPr>
      <w:rFonts w:ascii="Times New Roman" w:hAnsi="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rPr>
  </w:style>
  <w:style w:type="character" w:customStyle="1" w:styleId="TestonotadichiusuraCarattere">
    <w:name w:val="Testo nota di chiusura Carattere"/>
    <w:basedOn w:val="Carpredefinitoparagrafo"/>
    <w:link w:val="Testonotadichiusura"/>
    <w:rsid w:val="00836F64"/>
    <w:rPr>
      <w:snapToGrid w:val="0"/>
      <w:sz w:val="24"/>
    </w:rPr>
  </w:style>
  <w:style w:type="character" w:customStyle="1" w:styleId="TestonotaapidipaginaCarattere">
    <w:name w:val="Testo nota a piè di pagina Carattere"/>
    <w:basedOn w:val="Car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4231</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 di Microsoft Office</cp:lastModifiedBy>
  <cp:revision>6</cp:revision>
  <dcterms:created xsi:type="dcterms:W3CDTF">2023-09-27T07:12:00Z</dcterms:created>
  <dcterms:modified xsi:type="dcterms:W3CDTF">2023-09-27T07:19:00Z</dcterms:modified>
</cp:coreProperties>
</file>